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36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44"/>
          <w:lang w:val="en-US" w:eastAsia="zh-CN"/>
        </w:rPr>
        <w:t>心理测试操作说明</w:t>
      </w:r>
      <w:r>
        <w:rPr>
          <w:rFonts w:hint="eastAsia" w:ascii="Times New Roman" w:hAnsi="Times New Roman" w:eastAsia="宋体" w:cs="Times New Roman"/>
          <w:b/>
          <w:bCs/>
          <w:sz w:val="36"/>
          <w:szCs w:val="44"/>
          <w:lang w:val="en-US" w:eastAsia="zh-CN"/>
        </w:rPr>
        <w:t>（2023版）</w:t>
      </w:r>
    </w:p>
    <w:p>
      <w:pP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电脑登陆网址 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instrText xml:space="preserve"> HYPERLINK "https://xlcsh.nwafu.edu.cn/psy/login.aspx" </w:instrTex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https://xlcsh.nwafu.edu.cn/psy/login.aspx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fldChar w:fldCharType="end"/>
      </w:r>
    </w:p>
    <w:p>
      <w:pPr>
        <w:numPr>
          <w:ilvl w:val="0"/>
          <w:numId w:val="1"/>
        </w:numP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初次登录，用户名为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15位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  <w:highlight w:val="yellow"/>
          <w:lang w:val="en-US" w:eastAsia="zh-CN"/>
        </w:rPr>
        <w:t>考生编号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”，密码“</w: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  <w:highlight w:val="yellow"/>
          <w:lang w:val="en-US" w:eastAsia="zh-CN"/>
        </w:rPr>
        <w:t>身份证号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”，登录后，系统会要求修改密码，请牢记修改后的密码。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核对自己姓名。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yellow"/>
          <w:lang w:val="en-US" w:eastAsia="zh-CN"/>
        </w:rPr>
        <w:t>不用理会网页显示的年龄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yellow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yellow"/>
          <w:lang w:val="en-US" w:eastAsia="zh-CN"/>
        </w:rPr>
        <w:t>或性别等信息。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点击“心理测评”，页面会显示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两个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待测试的量表信息，点击测评量表后“进入测试”，进入对应的量表测试。认真阅读测评指导语，点击“开始测试”，在相应选项上点击鼠标勾选答案，勾选后系统自动跳至下一题，需修改答案可点击“上一题”、“下一题”翻动。</w:t>
      </w:r>
    </w:p>
    <w:p>
      <w:pPr>
        <w:numPr>
          <w:ilvl w:val="0"/>
          <w:numId w:val="1"/>
        </w:numP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待测试完成，系统会出现提示对话框“您的测试已完成，请提交问卷，谢谢！”继续按指示完成第二个测评后，退出系统。</w:t>
      </w:r>
    </w:p>
    <w:p>
      <w:pPr>
        <w:numPr>
          <w:ilvl w:val="0"/>
          <w:numId w:val="1"/>
        </w:numP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心理测试中，所有问题的回答既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yellow"/>
          <w:lang w:val="en-US" w:eastAsia="zh-CN"/>
        </w:rPr>
        <w:t>无对错之分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，也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yellow"/>
          <w:lang w:val="en-US" w:eastAsia="zh-CN"/>
        </w:rPr>
        <w:t>无好坏之别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，所以请按照自己的真实情况和第一反应答题，不用有所顾虑。</w:t>
      </w:r>
    </w:p>
    <w:p>
      <w:pPr>
        <w:numPr>
          <w:ilvl w:val="0"/>
          <w:numId w:val="1"/>
        </w:numP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yellow"/>
          <w:lang w:val="en-US" w:eastAsia="zh-CN"/>
        </w:rPr>
        <w:t>如登录异常，请尝试刷新或者切换浏览器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yellow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yellow"/>
          <w:lang w:val="en-US" w:eastAsia="zh-CN"/>
        </w:rPr>
      </w:pPr>
    </w:p>
    <w:p>
      <w:pPr>
        <w:numPr>
          <w:ilvl w:val="0"/>
          <w:numId w:val="0"/>
        </w:numPr>
        <w:ind w:firstLine="843" w:firstLineChars="300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只要提交了就不要管了。不要再重复做题。</w:t>
      </w:r>
    </w:p>
    <w:p>
      <w:pPr>
        <w:numPr>
          <w:ilvl w:val="0"/>
          <w:numId w:val="0"/>
        </w:numPr>
        <w:ind w:firstLine="843" w:firstLineChars="300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如果有未完成的，我们就会单独提醒。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不要重复登录做题！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不要重复登录做题！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不要重复登录做题！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134A6"/>
    <w:multiLevelType w:val="singleLevel"/>
    <w:tmpl w:val="472134A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NjQ3NjgxZDRlZTk3N2RmZTUxZmY2ZGRlZDU1MmIifQ=="/>
  </w:docVars>
  <w:rsids>
    <w:rsidRoot w:val="56A40FDB"/>
    <w:rsid w:val="00FF15AB"/>
    <w:rsid w:val="56A4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450</Characters>
  <Lines>0</Lines>
  <Paragraphs>0</Paragraphs>
  <TotalTime>1</TotalTime>
  <ScaleCrop>false</ScaleCrop>
  <LinksUpToDate>false</LinksUpToDate>
  <CharactersWithSpaces>451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2023-04-06T09:18:00Z</dcterms:created>
  <dc:creator>张娟娟</dc:creator>
  <cp:lastModifiedBy>张娟娟</cp:lastModifiedBy>
  <dcterms:modified xsi:type="dcterms:W3CDTF">2023-04-06T10:19:53Z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892BF19B90F94380A5F6D20E4FEBAECA_11</vt:lpwstr>
  </property>
</Properties>
</file>