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30E" w:rsidRPr="0042430E" w:rsidRDefault="0042430E" w:rsidP="0042430E">
      <w:pPr>
        <w:widowControl/>
        <w:shd w:val="clear" w:color="auto" w:fill="FFFFFF"/>
        <w:spacing w:before="150" w:after="75"/>
        <w:jc w:val="center"/>
        <w:outlineLvl w:val="2"/>
        <w:rPr>
          <w:rFonts w:ascii="宋体" w:eastAsia="宋体" w:hAnsi="宋体" w:cs="宋体"/>
          <w:b/>
          <w:bCs/>
          <w:color w:val="203589"/>
          <w:spacing w:val="30"/>
          <w:kern w:val="0"/>
          <w:sz w:val="24"/>
          <w:szCs w:val="24"/>
        </w:rPr>
      </w:pPr>
      <w:r w:rsidRPr="0042430E">
        <w:rPr>
          <w:rFonts w:ascii="宋体" w:eastAsia="宋体" w:hAnsi="宋体" w:cs="宋体"/>
          <w:b/>
          <w:bCs/>
          <w:color w:val="203589"/>
          <w:spacing w:val="30"/>
          <w:kern w:val="0"/>
          <w:sz w:val="24"/>
          <w:szCs w:val="24"/>
        </w:rPr>
        <w:t>2019年专业学位硕士研究生“乡村振兴”专项招生公告</w:t>
      </w:r>
    </w:p>
    <w:p w:rsidR="0042430E" w:rsidRPr="0042430E" w:rsidRDefault="0042430E" w:rsidP="0042430E">
      <w:pPr>
        <w:widowControl/>
        <w:numPr>
          <w:ilvl w:val="0"/>
          <w:numId w:val="1"/>
        </w:numPr>
        <w:shd w:val="clear" w:color="auto" w:fill="FFFFFF"/>
        <w:spacing w:before="100" w:beforeAutospacing="1" w:after="100" w:afterAutospacing="1" w:line="240" w:lineRule="atLeast"/>
        <w:ind w:left="0" w:right="300"/>
        <w:jc w:val="right"/>
        <w:rPr>
          <w:rFonts w:ascii="宋体" w:eastAsia="宋体" w:hAnsi="宋体" w:cs="宋体"/>
          <w:color w:val="203589"/>
          <w:kern w:val="0"/>
          <w:sz w:val="18"/>
          <w:szCs w:val="18"/>
        </w:rPr>
      </w:pPr>
      <w:r w:rsidRPr="0042430E">
        <w:rPr>
          <w:rFonts w:ascii="宋体" w:eastAsia="宋体" w:hAnsi="宋体" w:cs="宋体"/>
          <w:color w:val="203589"/>
          <w:kern w:val="0"/>
          <w:sz w:val="18"/>
          <w:szCs w:val="18"/>
        </w:rPr>
        <w:t>发布日期：2019-03-20</w:t>
      </w:r>
    </w:p>
    <w:p w:rsidR="0042430E" w:rsidRPr="0042430E" w:rsidRDefault="00AE35A2" w:rsidP="0042430E">
      <w:pPr>
        <w:widowControl/>
        <w:shd w:val="clear" w:color="auto" w:fill="FFFFFF"/>
        <w:jc w:val="center"/>
        <w:rPr>
          <w:rFonts w:ascii="宋体" w:eastAsia="宋体" w:hAnsi="宋体" w:cs="宋体"/>
          <w:kern w:val="0"/>
          <w:sz w:val="24"/>
          <w:szCs w:val="24"/>
        </w:rPr>
      </w:pPr>
      <w:r w:rsidRPr="00AE35A2">
        <w:rPr>
          <w:rFonts w:ascii="宋体" w:eastAsia="宋体" w:hAnsi="宋体" w:cs="宋体"/>
          <w:kern w:val="0"/>
          <w:sz w:val="24"/>
          <w:szCs w:val="24"/>
        </w:rPr>
        <w:pict>
          <v:rect id="_x0000_i1025" style="width:0;height:1.5pt" o:hralign="center" o:hrstd="t" o:hrnoshade="t" o:hr="t" fillcolor="#c00" stroked="f"/>
        </w:pict>
      </w:r>
    </w:p>
    <w:p w:rsidR="0042430E" w:rsidRPr="0042430E" w:rsidRDefault="0042430E" w:rsidP="0042430E">
      <w:pPr>
        <w:widowControl/>
        <w:shd w:val="clear" w:color="auto" w:fill="FFFFFF"/>
        <w:spacing w:before="100" w:beforeAutospacing="1" w:after="100" w:afterAutospacing="1"/>
        <w:jc w:val="left"/>
        <w:rPr>
          <w:rFonts w:ascii="宋体" w:eastAsia="宋体" w:hAnsi="宋体" w:cs="宋体"/>
          <w:kern w:val="0"/>
          <w:sz w:val="24"/>
          <w:szCs w:val="24"/>
        </w:rPr>
      </w:pPr>
      <w:r w:rsidRPr="0042430E">
        <w:rPr>
          <w:rFonts w:ascii="宋体" w:eastAsia="宋体" w:hAnsi="宋体" w:cs="宋体"/>
          <w:kern w:val="0"/>
          <w:sz w:val="24"/>
          <w:szCs w:val="24"/>
        </w:rPr>
        <w:t> </w:t>
      </w:r>
    </w:p>
    <w:p w:rsidR="0042430E" w:rsidRPr="0042430E" w:rsidRDefault="0042430E" w:rsidP="00BB3D15">
      <w:pPr>
        <w:widowControl/>
        <w:shd w:val="clear" w:color="auto" w:fill="FFFFFF"/>
        <w:spacing w:beforeLines="100" w:line="360" w:lineRule="auto"/>
        <w:jc w:val="center"/>
        <w:rPr>
          <w:rFonts w:ascii="宋体" w:eastAsia="宋体" w:hAnsi="宋体" w:cs="宋体"/>
          <w:kern w:val="0"/>
          <w:sz w:val="24"/>
          <w:szCs w:val="24"/>
        </w:rPr>
      </w:pPr>
      <w:r w:rsidRPr="0042430E">
        <w:rPr>
          <w:rFonts w:ascii="黑体" w:eastAsia="黑体" w:hAnsi="黑体" w:cs="宋体" w:hint="eastAsia"/>
          <w:sz w:val="32"/>
          <w:szCs w:val="32"/>
        </w:rPr>
        <w:t>西北农林科技大学</w:t>
      </w:r>
    </w:p>
    <w:p w:rsidR="0042430E" w:rsidRPr="0042430E" w:rsidRDefault="0042430E" w:rsidP="00BB3D15">
      <w:pPr>
        <w:widowControl/>
        <w:shd w:val="clear" w:color="auto" w:fill="FFFFFF"/>
        <w:spacing w:beforeLines="100" w:line="360" w:lineRule="auto"/>
        <w:jc w:val="center"/>
        <w:rPr>
          <w:rFonts w:ascii="宋体" w:eastAsia="宋体" w:hAnsi="宋体" w:cs="宋体"/>
          <w:kern w:val="0"/>
          <w:sz w:val="24"/>
          <w:szCs w:val="24"/>
        </w:rPr>
      </w:pPr>
      <w:r w:rsidRPr="0042430E">
        <w:rPr>
          <w:rFonts w:ascii="’Times New Roman’" w:eastAsia="黑体" w:hAnsi="宋体" w:cs="宋体" w:hint="eastAsia"/>
          <w:sz w:val="32"/>
          <w:szCs w:val="32"/>
        </w:rPr>
        <w:t>2019</w:t>
      </w:r>
      <w:r w:rsidRPr="0042430E">
        <w:rPr>
          <w:rFonts w:ascii="黑体" w:eastAsia="黑体" w:hAnsi="黑体" w:cs="宋体" w:hint="eastAsia"/>
          <w:sz w:val="32"/>
          <w:szCs w:val="32"/>
        </w:rPr>
        <w:t>年专业学位硕士</w:t>
      </w:r>
      <w:r w:rsidRPr="0042430E">
        <w:rPr>
          <w:rFonts w:ascii="黑体" w:eastAsia="黑体" w:hAnsi="黑体" w:cs="’Times New Roman’" w:hint="eastAsia"/>
          <w:sz w:val="32"/>
          <w:szCs w:val="32"/>
        </w:rPr>
        <w:t>研究生</w:t>
      </w:r>
      <w:r w:rsidRPr="0042430E">
        <w:rPr>
          <w:rFonts w:ascii="’Times New Roman’" w:eastAsia="黑体" w:hAnsi="’Times New Roman’" w:cs="’Times New Roman’" w:hint="eastAsia"/>
          <w:sz w:val="32"/>
          <w:szCs w:val="32"/>
        </w:rPr>
        <w:t>“乡村振兴”</w:t>
      </w:r>
      <w:r w:rsidRPr="0042430E">
        <w:rPr>
          <w:rFonts w:ascii="黑体" w:eastAsia="黑体" w:hAnsi="黑体" w:cs="宋体" w:hint="eastAsia"/>
          <w:sz w:val="32"/>
          <w:szCs w:val="32"/>
        </w:rPr>
        <w:t>专项招生公告</w:t>
      </w:r>
    </w:p>
    <w:p w:rsidR="0042430E" w:rsidRPr="0042430E" w:rsidRDefault="0042430E" w:rsidP="00BB3D15">
      <w:pPr>
        <w:widowControl/>
        <w:shd w:val="clear" w:color="auto" w:fill="FFFFFF"/>
        <w:spacing w:afterLines="50" w:line="360" w:lineRule="auto"/>
        <w:ind w:firstLineChars="200" w:firstLine="600"/>
        <w:jc w:val="left"/>
        <w:rPr>
          <w:rFonts w:ascii="宋体" w:eastAsia="宋体" w:hAnsi="宋体" w:cs="宋体"/>
          <w:kern w:val="0"/>
          <w:sz w:val="24"/>
          <w:szCs w:val="24"/>
        </w:rPr>
      </w:pPr>
      <w:r w:rsidRPr="0042430E">
        <w:rPr>
          <w:rFonts w:ascii="仿宋" w:eastAsia="仿宋" w:hAnsi="仿宋" w:cs="’Times New Roman’" w:hint="eastAsia"/>
          <w:sz w:val="30"/>
          <w:szCs w:val="30"/>
        </w:rPr>
        <w:t>为</w:t>
      </w:r>
      <w:r w:rsidRPr="0042430E">
        <w:rPr>
          <w:rFonts w:ascii="仿宋" w:eastAsia="仿宋" w:hAnsi="仿宋" w:cs="宋体" w:hint="eastAsia"/>
          <w:sz w:val="30"/>
          <w:szCs w:val="30"/>
        </w:rPr>
        <w:t>稳步推进</w:t>
      </w:r>
      <w:r w:rsidRPr="0042430E">
        <w:rPr>
          <w:rFonts w:ascii="仿宋" w:eastAsia="仿宋" w:hAnsi="仿宋" w:cs="’Times New Roman’" w:hint="eastAsia"/>
          <w:sz w:val="30"/>
          <w:szCs w:val="30"/>
        </w:rPr>
        <w:t>国家</w:t>
      </w:r>
      <w:r w:rsidRPr="0042430E">
        <w:rPr>
          <w:rFonts w:ascii="’Times New Roman’" w:eastAsia="仿宋" w:hAnsi="宋体" w:cs="宋体" w:hint="eastAsia"/>
          <w:sz w:val="30"/>
          <w:szCs w:val="30"/>
        </w:rPr>
        <w:t>“</w:t>
      </w:r>
      <w:r w:rsidRPr="0042430E">
        <w:rPr>
          <w:rFonts w:ascii="仿宋" w:eastAsia="仿宋" w:hAnsi="仿宋" w:cs="宋体" w:hint="eastAsia"/>
          <w:sz w:val="30"/>
          <w:szCs w:val="30"/>
        </w:rPr>
        <w:t>乡村振兴战略</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实施，</w:t>
      </w:r>
      <w:r w:rsidRPr="0042430E">
        <w:rPr>
          <w:rFonts w:ascii="仿宋" w:eastAsia="仿宋" w:hAnsi="仿宋" w:cs="’Times New Roman’" w:hint="eastAsia"/>
          <w:sz w:val="30"/>
          <w:szCs w:val="30"/>
        </w:rPr>
        <w:t>落实《西北农林科技大学专业人才培养助力乡村振兴战略实施方案》，</w:t>
      </w:r>
      <w:r w:rsidRPr="0042430E">
        <w:rPr>
          <w:rFonts w:ascii="仿宋" w:eastAsia="仿宋" w:hAnsi="仿宋" w:cs="宋体" w:hint="eastAsia"/>
          <w:sz w:val="30"/>
          <w:szCs w:val="30"/>
        </w:rPr>
        <w:t>培养和造就一批具有强烈社会责任感、</w:t>
      </w:r>
      <w:r w:rsidRPr="0042430E">
        <w:rPr>
          <w:rFonts w:ascii="’Times New Roman’" w:eastAsia="仿宋" w:hAnsi="宋体" w:cs="宋体" w:hint="eastAsia"/>
          <w:sz w:val="30"/>
          <w:szCs w:val="30"/>
        </w:rPr>
        <w:t>“</w:t>
      </w:r>
      <w:r w:rsidRPr="0042430E">
        <w:rPr>
          <w:rFonts w:ascii="仿宋" w:eastAsia="仿宋" w:hAnsi="仿宋" w:cs="宋体" w:hint="eastAsia"/>
          <w:sz w:val="30"/>
          <w:szCs w:val="30"/>
        </w:rPr>
        <w:t>一懂两爱</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情怀、奉献精神、创新创业能力，同时兼具国际化视野，综合素质高、实践能力强，有志服务于现代农业产业发展、促进农民增收的涉农高层次人才。</w:t>
      </w:r>
      <w:r w:rsidRPr="0042430E">
        <w:rPr>
          <w:rFonts w:ascii="Times New Roman" w:eastAsia="仿宋" w:hAnsi="Times New Roman" w:cs="Times New Roman" w:hint="eastAsia"/>
          <w:sz w:val="30"/>
          <w:szCs w:val="30"/>
        </w:rPr>
        <w:t>2019</w:t>
      </w:r>
      <w:r w:rsidRPr="0042430E">
        <w:rPr>
          <w:rFonts w:ascii="仿宋" w:eastAsia="仿宋" w:hAnsi="仿宋" w:cs="宋体" w:hint="eastAsia"/>
          <w:sz w:val="30"/>
          <w:szCs w:val="30"/>
        </w:rPr>
        <w:t>年学校设立专业学位硕士研究生</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乡村振兴</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培养专项（以下简称专项）。</w:t>
      </w:r>
    </w:p>
    <w:p w:rsidR="0042430E" w:rsidRPr="0042430E" w:rsidRDefault="0042430E" w:rsidP="00BB3D15">
      <w:pPr>
        <w:widowControl/>
        <w:shd w:val="clear" w:color="auto" w:fill="FFFFFF"/>
        <w:spacing w:afterLines="50" w:line="360" w:lineRule="auto"/>
        <w:ind w:firstLineChars="200" w:firstLine="600"/>
        <w:jc w:val="left"/>
        <w:rPr>
          <w:rFonts w:ascii="宋体" w:eastAsia="宋体" w:hAnsi="宋体" w:cs="宋体"/>
          <w:kern w:val="0"/>
          <w:sz w:val="24"/>
          <w:szCs w:val="24"/>
        </w:rPr>
      </w:pPr>
      <w:r w:rsidRPr="0042430E">
        <w:rPr>
          <w:rFonts w:ascii="黑体" w:eastAsia="黑体" w:hAnsi="黑体" w:cs="宋体" w:hint="eastAsia"/>
          <w:sz w:val="30"/>
          <w:szCs w:val="30"/>
        </w:rPr>
        <w:t>一、</w:t>
      </w:r>
      <w:r w:rsidRPr="0042430E">
        <w:rPr>
          <w:rFonts w:ascii="黑体" w:eastAsia="黑体" w:hAnsi="黑体" w:cs="’Times New Roman’" w:hint="eastAsia"/>
          <w:sz w:val="30"/>
          <w:szCs w:val="30"/>
        </w:rPr>
        <w:t>专项</w:t>
      </w:r>
      <w:r w:rsidRPr="0042430E">
        <w:rPr>
          <w:rFonts w:ascii="黑体" w:eastAsia="黑体" w:hAnsi="黑体" w:cs="宋体" w:hint="eastAsia"/>
          <w:sz w:val="30"/>
          <w:szCs w:val="30"/>
        </w:rPr>
        <w:t>简介</w:t>
      </w:r>
      <w:r w:rsidRPr="0042430E">
        <w:rPr>
          <w:rFonts w:ascii="’Times New Roman’" w:eastAsia="黑体" w:hAnsi="’Times New Roman’" w:cs="’Times New Roman’" w:hint="eastAsia"/>
          <w:sz w:val="30"/>
          <w:szCs w:val="30"/>
        </w:rPr>
        <w:t xml:space="preserve"> </w:t>
      </w:r>
    </w:p>
    <w:p w:rsidR="0042430E" w:rsidRPr="0042430E" w:rsidRDefault="0042430E" w:rsidP="00BB3D15">
      <w:pPr>
        <w:widowControl/>
        <w:shd w:val="clear" w:color="auto" w:fill="FFFFFF"/>
        <w:spacing w:afterLines="50" w:line="360" w:lineRule="auto"/>
        <w:ind w:firstLineChars="200" w:firstLine="600"/>
        <w:jc w:val="left"/>
        <w:rPr>
          <w:rFonts w:ascii="宋体" w:eastAsia="宋体" w:hAnsi="宋体" w:cs="宋体"/>
          <w:kern w:val="0"/>
          <w:sz w:val="24"/>
          <w:szCs w:val="24"/>
        </w:rPr>
      </w:pPr>
      <w:r w:rsidRPr="0042430E">
        <w:rPr>
          <w:rFonts w:ascii="’Times New Roman’" w:eastAsia="仿宋" w:hAnsi="宋体" w:cs="宋体" w:hint="eastAsia"/>
          <w:sz w:val="30"/>
          <w:szCs w:val="30"/>
        </w:rPr>
        <w:t>“</w:t>
      </w:r>
      <w:r w:rsidRPr="0042430E">
        <w:rPr>
          <w:rFonts w:ascii="仿宋" w:eastAsia="仿宋" w:hAnsi="仿宋" w:cs="宋体" w:hint="eastAsia"/>
          <w:sz w:val="30"/>
          <w:szCs w:val="30"/>
        </w:rPr>
        <w:t>乡村振兴</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专项依据学校现有专业学位硕士研究生专业领域招生，是学校</w:t>
      </w:r>
      <w:r w:rsidRPr="0042430E">
        <w:rPr>
          <w:rFonts w:ascii="Times New Roman" w:eastAsia="仿宋" w:hAnsi="Times New Roman" w:cs="Times New Roman" w:hint="eastAsia"/>
          <w:sz w:val="30"/>
          <w:szCs w:val="30"/>
        </w:rPr>
        <w:t>2019</w:t>
      </w:r>
      <w:r w:rsidRPr="0042430E">
        <w:rPr>
          <w:rFonts w:ascii="仿宋" w:eastAsia="仿宋" w:hAnsi="仿宋" w:cs="宋体" w:hint="eastAsia"/>
          <w:sz w:val="30"/>
          <w:szCs w:val="30"/>
        </w:rPr>
        <w:t>年新增专业学位硕士研究生培养专项。</w:t>
      </w:r>
    </w:p>
    <w:p w:rsidR="0042430E" w:rsidRPr="0042430E" w:rsidRDefault="0042430E" w:rsidP="00BB3D15">
      <w:pPr>
        <w:widowControl/>
        <w:shd w:val="clear" w:color="auto" w:fill="FFFFFF"/>
        <w:spacing w:afterLines="50" w:line="360" w:lineRule="auto"/>
        <w:ind w:firstLineChars="200" w:firstLine="600"/>
        <w:jc w:val="left"/>
        <w:rPr>
          <w:rFonts w:ascii="宋体" w:eastAsia="宋体" w:hAnsi="宋体" w:cs="宋体"/>
          <w:kern w:val="0"/>
          <w:sz w:val="24"/>
          <w:szCs w:val="24"/>
        </w:rPr>
      </w:pPr>
      <w:r w:rsidRPr="0042430E">
        <w:rPr>
          <w:rFonts w:ascii="仿宋" w:eastAsia="仿宋" w:hAnsi="仿宋" w:cs="宋体" w:hint="eastAsia"/>
          <w:sz w:val="30"/>
          <w:szCs w:val="30"/>
        </w:rPr>
        <w:t>为推动国家</w:t>
      </w:r>
      <w:r w:rsidRPr="0042430E">
        <w:rPr>
          <w:rFonts w:ascii="’Times New Roman’" w:eastAsia="仿宋" w:hAnsi="宋体" w:cs="宋体" w:hint="eastAsia"/>
          <w:sz w:val="30"/>
          <w:szCs w:val="30"/>
        </w:rPr>
        <w:t>“</w:t>
      </w:r>
      <w:r w:rsidRPr="0042430E">
        <w:rPr>
          <w:rFonts w:ascii="仿宋" w:eastAsia="仿宋" w:hAnsi="仿宋" w:cs="宋体" w:hint="eastAsia"/>
          <w:sz w:val="30"/>
          <w:szCs w:val="30"/>
        </w:rPr>
        <w:t>乡村振兴战略</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的全面实施，学校依托</w:t>
      </w:r>
      <w:r w:rsidRPr="0042430E">
        <w:rPr>
          <w:rFonts w:ascii="Times New Roman" w:eastAsia="仿宋" w:hAnsi="Times New Roman" w:cs="Times New Roman" w:hint="eastAsia"/>
          <w:sz w:val="30"/>
          <w:szCs w:val="30"/>
        </w:rPr>
        <w:t>14</w:t>
      </w:r>
      <w:r w:rsidRPr="0042430E">
        <w:rPr>
          <w:rFonts w:ascii="仿宋" w:eastAsia="仿宋" w:hAnsi="仿宋" w:cs="宋体" w:hint="eastAsia"/>
          <w:sz w:val="30"/>
          <w:szCs w:val="30"/>
        </w:rPr>
        <w:t>个相关学院和校内外试验示范站（基地），组织校内外具有丰富实践经验的研究生导师、</w:t>
      </w:r>
      <w:r w:rsidRPr="0042430E">
        <w:rPr>
          <w:rFonts w:ascii="仿宋" w:eastAsia="仿宋" w:hAnsi="仿宋" w:cs="宋体" w:hint="eastAsia"/>
          <w:color w:val="000000"/>
          <w:sz w:val="30"/>
          <w:szCs w:val="30"/>
        </w:rPr>
        <w:t>高级专业技术人员和龙头企业高管组建</w:t>
      </w:r>
      <w:r w:rsidRPr="0042430E">
        <w:rPr>
          <w:rFonts w:ascii="’Times New Roman’" w:eastAsia="仿宋" w:hAnsi="宋体" w:cs="宋体" w:hint="eastAsia"/>
          <w:color w:val="000000"/>
          <w:sz w:val="30"/>
          <w:szCs w:val="30"/>
        </w:rPr>
        <w:t>“</w:t>
      </w:r>
      <w:r w:rsidRPr="0042430E">
        <w:rPr>
          <w:rFonts w:ascii="仿宋" w:eastAsia="仿宋" w:hAnsi="仿宋" w:cs="宋体" w:hint="eastAsia"/>
          <w:color w:val="000000"/>
          <w:sz w:val="30"/>
          <w:szCs w:val="30"/>
        </w:rPr>
        <w:t>双师型</w:t>
      </w:r>
      <w:r w:rsidRPr="0042430E">
        <w:rPr>
          <w:rFonts w:ascii="’Times New Roman’" w:eastAsia="仿宋" w:hAnsi="宋体" w:cs="宋体" w:hint="eastAsia"/>
          <w:sz w:val="30"/>
          <w:szCs w:val="30"/>
        </w:rPr>
        <w:t>”</w:t>
      </w:r>
      <w:r w:rsidRPr="0042430E">
        <w:rPr>
          <w:rFonts w:ascii="仿宋" w:eastAsia="仿宋" w:hAnsi="仿宋" w:cs="宋体" w:hint="eastAsia"/>
          <w:sz w:val="30"/>
          <w:szCs w:val="30"/>
        </w:rPr>
        <w:t>导师</w:t>
      </w:r>
      <w:r w:rsidRPr="0042430E">
        <w:rPr>
          <w:rFonts w:ascii="仿宋" w:eastAsia="仿宋" w:hAnsi="仿宋" w:cs="宋体" w:hint="eastAsia"/>
          <w:color w:val="000000"/>
          <w:sz w:val="30"/>
          <w:szCs w:val="30"/>
        </w:rPr>
        <w:t>团队</w:t>
      </w:r>
      <w:r w:rsidRPr="0042430E">
        <w:rPr>
          <w:rFonts w:ascii="仿宋" w:eastAsia="仿宋" w:hAnsi="仿宋" w:cs="宋体" w:hint="eastAsia"/>
          <w:sz w:val="30"/>
          <w:szCs w:val="30"/>
        </w:rPr>
        <w:t>，按照</w:t>
      </w:r>
      <w:r w:rsidRPr="0042430E">
        <w:rPr>
          <w:rFonts w:ascii="’Times New Roman’" w:eastAsia="仿宋" w:hAnsi="宋体" w:cs="宋体" w:hint="eastAsia"/>
          <w:sz w:val="30"/>
          <w:szCs w:val="30"/>
        </w:rPr>
        <w:t>“</w:t>
      </w:r>
      <w:r w:rsidRPr="0042430E">
        <w:rPr>
          <w:rFonts w:ascii="仿宋" w:eastAsia="仿宋" w:hAnsi="仿宋" w:cs="宋体" w:hint="eastAsia"/>
          <w:sz w:val="30"/>
          <w:szCs w:val="30"/>
        </w:rPr>
        <w:t>现代农业全产业链</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乡村发展与治理</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和</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丝绸之路农业国际合作</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三个项目需求，招收</w:t>
      </w:r>
      <w:r w:rsidRPr="0042430E">
        <w:rPr>
          <w:rFonts w:ascii="Times New Roman" w:eastAsia="仿宋" w:hAnsi="Times New Roman" w:cs="Times New Roman" w:hint="eastAsia"/>
          <w:sz w:val="30"/>
          <w:szCs w:val="30"/>
        </w:rPr>
        <w:t>100</w:t>
      </w:r>
      <w:r w:rsidRPr="0042430E">
        <w:rPr>
          <w:rFonts w:ascii="仿宋" w:eastAsia="仿宋" w:hAnsi="仿宋" w:cs="宋体" w:hint="eastAsia"/>
          <w:sz w:val="30"/>
          <w:szCs w:val="30"/>
        </w:rPr>
        <w:t>名</w:t>
      </w:r>
      <w:r w:rsidRPr="0042430E">
        <w:rPr>
          <w:rFonts w:ascii="仿宋" w:eastAsia="仿宋" w:hAnsi="仿宋" w:cs="宋体" w:hint="eastAsia"/>
          <w:sz w:val="30"/>
          <w:szCs w:val="30"/>
        </w:rPr>
        <w:lastRenderedPageBreak/>
        <w:t>专业学位硕士研究生，围绕农业优势特色、产业发展、乡村发展与治理中的关键问题开展系统研究，重点培养理想信念坚定、熟悉国情和农业政策、基础理论扎实、富有创新精神、实践能力强，有志从事涉农行业技术研发、生产管理、国际农业合作等工作的高层次人才。</w:t>
      </w:r>
    </w:p>
    <w:p w:rsidR="0042430E" w:rsidRPr="0042430E" w:rsidRDefault="0042430E" w:rsidP="0042430E">
      <w:pPr>
        <w:widowControl/>
        <w:shd w:val="clear" w:color="auto" w:fill="FFFFFF"/>
        <w:spacing w:line="480" w:lineRule="auto"/>
        <w:ind w:firstLine="501"/>
        <w:jc w:val="left"/>
        <w:rPr>
          <w:rFonts w:ascii="宋体" w:eastAsia="宋体" w:hAnsi="宋体" w:cs="宋体"/>
          <w:kern w:val="0"/>
          <w:sz w:val="24"/>
          <w:szCs w:val="24"/>
        </w:rPr>
      </w:pPr>
      <w:r w:rsidRPr="0042430E">
        <w:rPr>
          <w:rFonts w:ascii="黑体" w:eastAsia="黑体" w:hAnsi="黑体" w:cs="宋体" w:hint="eastAsia"/>
          <w:color w:val="000000"/>
          <w:kern w:val="0"/>
          <w:sz w:val="30"/>
          <w:szCs w:val="30"/>
        </w:rPr>
        <w:t>二、项目特色</w:t>
      </w:r>
    </w:p>
    <w:p w:rsidR="0042430E" w:rsidRPr="0042430E" w:rsidRDefault="0042430E" w:rsidP="00BB3D15">
      <w:pPr>
        <w:widowControl/>
        <w:shd w:val="clear" w:color="auto" w:fill="FFFFFF"/>
        <w:spacing w:afterLines="50" w:line="360" w:lineRule="auto"/>
        <w:ind w:firstLineChars="200" w:firstLine="600"/>
        <w:jc w:val="left"/>
        <w:rPr>
          <w:rFonts w:ascii="宋体" w:eastAsia="宋体" w:hAnsi="宋体" w:cs="宋体"/>
          <w:kern w:val="0"/>
          <w:sz w:val="24"/>
          <w:szCs w:val="24"/>
        </w:rPr>
      </w:pPr>
      <w:r w:rsidRPr="0042430E">
        <w:rPr>
          <w:rFonts w:ascii="仿宋" w:eastAsia="仿宋" w:hAnsi="仿宋" w:cs="宋体" w:hint="eastAsia"/>
          <w:sz w:val="30"/>
          <w:szCs w:val="30"/>
        </w:rPr>
        <w:t>本专项以</w:t>
      </w:r>
      <w:r w:rsidRPr="0042430E">
        <w:rPr>
          <w:rFonts w:ascii="仿宋" w:eastAsia="仿宋" w:hAnsi="仿宋" w:cs="’Times New Roman’" w:hint="eastAsia"/>
          <w:sz w:val="30"/>
          <w:szCs w:val="30"/>
        </w:rPr>
        <w:t>培养</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乡村振兴</w:t>
      </w:r>
      <w:r w:rsidRPr="0042430E">
        <w:rPr>
          <w:rFonts w:ascii="’Times New Roman’" w:eastAsia="仿宋" w:hAnsi="’Times New Roman’" w:cs="’Times New Roman’" w:hint="eastAsia"/>
          <w:sz w:val="30"/>
          <w:szCs w:val="30"/>
        </w:rPr>
        <w:t>”急需的高层次人才</w:t>
      </w:r>
      <w:r w:rsidRPr="0042430E">
        <w:rPr>
          <w:rFonts w:ascii="仿宋" w:eastAsia="仿宋" w:hAnsi="仿宋" w:cs="宋体" w:hint="eastAsia"/>
          <w:sz w:val="30"/>
          <w:szCs w:val="30"/>
        </w:rPr>
        <w:t>为导向，在提前录取和增设科研补助的政策支持下，依托试验示范站（基地）组建多学科背景的导师团队，构建新型课程体系，推进案例教学和专题讲座，强化实践环节，注重创新与实践能力提升，培养能服务</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乡村振兴战略</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实施的高层次人才。具体项目特色分述如下：</w:t>
      </w:r>
    </w:p>
    <w:p w:rsidR="0042430E" w:rsidRPr="0042430E" w:rsidRDefault="0042430E" w:rsidP="00BB3D15">
      <w:pPr>
        <w:widowControl/>
        <w:shd w:val="clear" w:color="auto" w:fill="FFFFFF"/>
        <w:spacing w:afterLines="50" w:line="360" w:lineRule="auto"/>
        <w:ind w:firstLineChars="200" w:firstLine="600"/>
        <w:jc w:val="left"/>
        <w:rPr>
          <w:rFonts w:ascii="宋体" w:eastAsia="宋体" w:hAnsi="宋体" w:cs="宋体"/>
          <w:kern w:val="0"/>
          <w:sz w:val="24"/>
          <w:szCs w:val="24"/>
        </w:rPr>
      </w:pPr>
      <w:r w:rsidRPr="0042430E">
        <w:rPr>
          <w:rFonts w:ascii="’Times New Roman’" w:eastAsia="仿宋" w:hAnsi="宋体" w:cs="宋体" w:hint="eastAsia"/>
          <w:sz w:val="30"/>
          <w:szCs w:val="30"/>
        </w:rPr>
        <w:t>“</w:t>
      </w:r>
      <w:r w:rsidRPr="0042430E">
        <w:rPr>
          <w:rFonts w:ascii="仿宋" w:eastAsia="仿宋" w:hAnsi="仿宋" w:cs="宋体" w:hint="eastAsia"/>
          <w:sz w:val="30"/>
          <w:szCs w:val="30"/>
        </w:rPr>
        <w:t>现代农业全产业链</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项目以国家现代农业产业科技重大需求为导向，依托我校建立在农业产业一线的试验示范站（基地）等平台，构建产学研用理论与实践、科研与生产融会贯通的专业学位硕士研究生培养模式，注重培养理想信念坚定、具备创新创业能力，并愿意深度参与现代农业全产业链科技创新与推广实践，具有</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一懂两爱</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情怀的高层次人才。</w:t>
      </w:r>
    </w:p>
    <w:p w:rsidR="0042430E" w:rsidRPr="0042430E" w:rsidRDefault="0042430E" w:rsidP="00BB3D15">
      <w:pPr>
        <w:widowControl/>
        <w:shd w:val="clear" w:color="auto" w:fill="FFFFFF"/>
        <w:spacing w:afterLines="50" w:line="360" w:lineRule="auto"/>
        <w:ind w:firstLineChars="200" w:firstLine="600"/>
        <w:jc w:val="left"/>
        <w:rPr>
          <w:rFonts w:ascii="宋体" w:eastAsia="宋体" w:hAnsi="宋体" w:cs="宋体"/>
          <w:kern w:val="0"/>
          <w:sz w:val="24"/>
          <w:szCs w:val="24"/>
        </w:rPr>
      </w:pPr>
      <w:r w:rsidRPr="0042430E">
        <w:rPr>
          <w:rFonts w:ascii="’Times New Roman’" w:eastAsia="仿宋" w:hAnsi="宋体" w:cs="宋体" w:hint="eastAsia"/>
          <w:sz w:val="30"/>
          <w:szCs w:val="30"/>
        </w:rPr>
        <w:t>“</w:t>
      </w:r>
      <w:r w:rsidRPr="0042430E">
        <w:rPr>
          <w:rFonts w:ascii="仿宋" w:eastAsia="仿宋" w:hAnsi="仿宋" w:cs="宋体" w:hint="eastAsia"/>
          <w:sz w:val="30"/>
          <w:szCs w:val="30"/>
        </w:rPr>
        <w:t>乡村发展与治理</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项目以攻克限制乡村人才振兴、文化振兴与生态宜居等关键问题为导向，依托我校在韩城市建设的专业学位硕士研究生培养基地，组建多学科背景的专业学位研究生指</w:t>
      </w:r>
      <w:r w:rsidRPr="0042430E">
        <w:rPr>
          <w:rFonts w:ascii="仿宋" w:eastAsia="仿宋" w:hAnsi="仿宋" w:cs="宋体" w:hint="eastAsia"/>
          <w:sz w:val="30"/>
          <w:szCs w:val="30"/>
        </w:rPr>
        <w:lastRenderedPageBreak/>
        <w:t>导教师团队，搭建多元化的课程体系，强化实践环节，培养基础理论扎实，能够运用系统的理论和方法破解</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三农</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关键问题的高层次人才。</w:t>
      </w:r>
    </w:p>
    <w:p w:rsidR="0042430E" w:rsidRPr="0042430E" w:rsidRDefault="0042430E" w:rsidP="00BB3D15">
      <w:pPr>
        <w:widowControl/>
        <w:shd w:val="clear" w:color="auto" w:fill="FFFFFF"/>
        <w:spacing w:afterLines="50" w:line="360" w:lineRule="auto"/>
        <w:ind w:firstLineChars="200" w:firstLine="600"/>
        <w:jc w:val="left"/>
        <w:rPr>
          <w:rFonts w:ascii="宋体" w:eastAsia="宋体" w:hAnsi="宋体" w:cs="宋体"/>
          <w:kern w:val="0"/>
          <w:sz w:val="24"/>
          <w:szCs w:val="24"/>
        </w:rPr>
      </w:pPr>
      <w:r w:rsidRPr="0042430E">
        <w:rPr>
          <w:rFonts w:ascii="’Times New Roman’" w:eastAsia="仿宋" w:hAnsi="宋体" w:cs="宋体" w:hint="eastAsia"/>
          <w:sz w:val="30"/>
          <w:szCs w:val="30"/>
        </w:rPr>
        <w:t>“</w:t>
      </w:r>
      <w:r w:rsidRPr="0042430E">
        <w:rPr>
          <w:rFonts w:ascii="仿宋" w:eastAsia="仿宋" w:hAnsi="仿宋" w:cs="宋体" w:hint="eastAsia"/>
          <w:sz w:val="30"/>
          <w:szCs w:val="30"/>
        </w:rPr>
        <w:t>丝绸之路农业国际合作</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项目以</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一带一路</w:t>
      </w:r>
      <w:r w:rsidRPr="0042430E">
        <w:rPr>
          <w:rFonts w:ascii="Times New Roman" w:eastAsia="仿宋" w:hAnsi="Times New Roman" w:cs="Times New Roman" w:hint="eastAsia"/>
          <w:sz w:val="30"/>
          <w:szCs w:val="30"/>
        </w:rPr>
        <w:t>”</w:t>
      </w:r>
      <w:r w:rsidRPr="0042430E">
        <w:rPr>
          <w:rFonts w:ascii="仿宋" w:eastAsia="仿宋" w:hAnsi="仿宋" w:cs="宋体" w:hint="eastAsia"/>
          <w:sz w:val="30"/>
          <w:szCs w:val="30"/>
        </w:rPr>
        <w:t>涉农人才国际化培养需求为导向，依托我校与哈萨克斯坦等国家共建的农业科技示范园等平台，鼓励和支持学生重点围绕农业绿色生产、生态安全与保护等具有实践应用前景的科学技术问题开展研究，培养理想信念坚定，专业基础扎实，实践能力强，具有海外实践经验，有志在丝绸之路沿线国家、跨国企业及科研单位工作的高层次人才。</w:t>
      </w:r>
    </w:p>
    <w:p w:rsidR="0042430E" w:rsidRPr="0042430E" w:rsidRDefault="0042430E" w:rsidP="0042430E">
      <w:pPr>
        <w:widowControl/>
        <w:shd w:val="clear" w:color="auto" w:fill="FFFFFF"/>
        <w:spacing w:line="480" w:lineRule="auto"/>
        <w:ind w:firstLine="501"/>
        <w:jc w:val="left"/>
        <w:rPr>
          <w:rFonts w:ascii="宋体" w:eastAsia="宋体" w:hAnsi="宋体" w:cs="宋体"/>
          <w:kern w:val="0"/>
          <w:sz w:val="24"/>
          <w:szCs w:val="24"/>
        </w:rPr>
      </w:pPr>
      <w:r w:rsidRPr="0042430E">
        <w:rPr>
          <w:rFonts w:ascii="黑体" w:eastAsia="黑体" w:hAnsi="黑体" w:cs="宋体" w:hint="eastAsia"/>
          <w:color w:val="000000"/>
          <w:kern w:val="0"/>
          <w:sz w:val="30"/>
          <w:szCs w:val="30"/>
        </w:rPr>
        <w:t>三、招生计划</w:t>
      </w:r>
    </w:p>
    <w:p w:rsidR="0042430E" w:rsidRPr="0042430E" w:rsidRDefault="0042430E" w:rsidP="0042430E">
      <w:pPr>
        <w:widowControl/>
        <w:shd w:val="clear" w:color="auto" w:fill="FFFFFF"/>
        <w:spacing w:line="480" w:lineRule="auto"/>
        <w:ind w:firstLineChars="200" w:firstLine="600"/>
        <w:jc w:val="left"/>
        <w:rPr>
          <w:rFonts w:ascii="宋体" w:eastAsia="宋体" w:hAnsi="宋体" w:cs="宋体"/>
          <w:kern w:val="0"/>
          <w:sz w:val="24"/>
          <w:szCs w:val="24"/>
        </w:rPr>
      </w:pPr>
      <w:r w:rsidRPr="0042430E">
        <w:rPr>
          <w:rFonts w:ascii="仿宋" w:eastAsia="仿宋" w:hAnsi="仿宋" w:cs="宋体" w:hint="eastAsia"/>
          <w:color w:val="000000"/>
          <w:kern w:val="0"/>
          <w:sz w:val="30"/>
          <w:szCs w:val="30"/>
        </w:rPr>
        <w:t>计划招收</w:t>
      </w:r>
      <w:r w:rsidRPr="0042430E">
        <w:rPr>
          <w:rFonts w:ascii="’Times New Roman’" w:eastAsia="仿宋" w:hAnsi="宋体" w:cs="宋体" w:hint="eastAsia"/>
          <w:color w:val="000000"/>
          <w:kern w:val="0"/>
          <w:sz w:val="30"/>
          <w:szCs w:val="30"/>
        </w:rPr>
        <w:t>100</w:t>
      </w:r>
      <w:r w:rsidRPr="0042430E">
        <w:rPr>
          <w:rFonts w:ascii="仿宋" w:eastAsia="仿宋" w:hAnsi="仿宋" w:cs="宋体" w:hint="eastAsia"/>
          <w:color w:val="000000"/>
          <w:kern w:val="0"/>
          <w:sz w:val="30"/>
          <w:szCs w:val="30"/>
        </w:rPr>
        <w:t>名，其中</w:t>
      </w:r>
      <w:r w:rsidRPr="0042430E">
        <w:rPr>
          <w:rFonts w:ascii="Times New Roman" w:eastAsia="仿宋" w:hAnsi="Times New Roman" w:cs="Times New Roman" w:hint="eastAsia"/>
          <w:color w:val="000000"/>
          <w:kern w:val="0"/>
          <w:sz w:val="30"/>
          <w:szCs w:val="30"/>
        </w:rPr>
        <w:t>“</w:t>
      </w:r>
      <w:r w:rsidRPr="0042430E">
        <w:rPr>
          <w:rFonts w:ascii="仿宋" w:eastAsia="仿宋" w:hAnsi="仿宋" w:cs="宋体" w:hint="eastAsia"/>
          <w:color w:val="000000"/>
          <w:kern w:val="0"/>
          <w:sz w:val="30"/>
          <w:szCs w:val="30"/>
        </w:rPr>
        <w:t>现代农业全产业链</w:t>
      </w:r>
      <w:r w:rsidRPr="0042430E">
        <w:rPr>
          <w:rFonts w:ascii="Times New Roman" w:eastAsia="仿宋" w:hAnsi="Times New Roman" w:cs="Times New Roman" w:hint="eastAsia"/>
          <w:color w:val="000000"/>
          <w:kern w:val="0"/>
          <w:sz w:val="30"/>
          <w:szCs w:val="30"/>
        </w:rPr>
        <w:t>”</w:t>
      </w:r>
      <w:r w:rsidRPr="0042430E">
        <w:rPr>
          <w:rFonts w:ascii="仿宋" w:eastAsia="仿宋" w:hAnsi="仿宋" w:cs="宋体" w:hint="eastAsia"/>
          <w:color w:val="000000"/>
          <w:kern w:val="0"/>
          <w:sz w:val="30"/>
          <w:szCs w:val="30"/>
        </w:rPr>
        <w:t>项目</w:t>
      </w:r>
      <w:r w:rsidRPr="0042430E">
        <w:rPr>
          <w:rFonts w:ascii="Times New Roman" w:eastAsia="仿宋" w:hAnsi="Times New Roman" w:cs="Times New Roman" w:hint="eastAsia"/>
          <w:color w:val="000000"/>
          <w:kern w:val="0"/>
          <w:sz w:val="30"/>
          <w:szCs w:val="30"/>
        </w:rPr>
        <w:t>50</w:t>
      </w:r>
      <w:r w:rsidRPr="0042430E">
        <w:rPr>
          <w:rFonts w:ascii="仿宋" w:eastAsia="仿宋" w:hAnsi="仿宋" w:cs="宋体" w:hint="eastAsia"/>
          <w:color w:val="000000"/>
          <w:kern w:val="0"/>
          <w:sz w:val="30"/>
          <w:szCs w:val="30"/>
        </w:rPr>
        <w:t>名，</w:t>
      </w:r>
      <w:r w:rsidRPr="0042430E">
        <w:rPr>
          <w:rFonts w:ascii="Times New Roman" w:eastAsia="仿宋" w:hAnsi="Times New Roman" w:cs="Times New Roman" w:hint="eastAsia"/>
          <w:color w:val="000000"/>
          <w:kern w:val="0"/>
          <w:sz w:val="30"/>
          <w:szCs w:val="30"/>
        </w:rPr>
        <w:t>“</w:t>
      </w:r>
      <w:r w:rsidRPr="0042430E">
        <w:rPr>
          <w:rFonts w:ascii="仿宋" w:eastAsia="仿宋" w:hAnsi="仿宋" w:cs="宋体" w:hint="eastAsia"/>
          <w:color w:val="000000"/>
          <w:kern w:val="0"/>
          <w:sz w:val="30"/>
          <w:szCs w:val="30"/>
        </w:rPr>
        <w:t>乡村发展与治理</w:t>
      </w:r>
      <w:r w:rsidRPr="0042430E">
        <w:rPr>
          <w:rFonts w:ascii="Times New Roman" w:eastAsia="仿宋" w:hAnsi="Times New Roman" w:cs="Times New Roman" w:hint="eastAsia"/>
          <w:color w:val="000000"/>
          <w:kern w:val="0"/>
          <w:sz w:val="30"/>
          <w:szCs w:val="30"/>
        </w:rPr>
        <w:t>”</w:t>
      </w:r>
      <w:r w:rsidRPr="0042430E">
        <w:rPr>
          <w:rFonts w:ascii="仿宋" w:eastAsia="仿宋" w:hAnsi="仿宋" w:cs="宋体" w:hint="eastAsia"/>
          <w:color w:val="000000"/>
          <w:kern w:val="0"/>
          <w:sz w:val="30"/>
          <w:szCs w:val="30"/>
        </w:rPr>
        <w:t>项目</w:t>
      </w:r>
      <w:r w:rsidRPr="0042430E">
        <w:rPr>
          <w:rFonts w:ascii="Times New Roman" w:eastAsia="仿宋" w:hAnsi="Times New Roman" w:cs="Times New Roman" w:hint="eastAsia"/>
          <w:color w:val="000000"/>
          <w:kern w:val="0"/>
          <w:sz w:val="30"/>
          <w:szCs w:val="30"/>
        </w:rPr>
        <w:t>40</w:t>
      </w:r>
      <w:r w:rsidRPr="0042430E">
        <w:rPr>
          <w:rFonts w:ascii="仿宋" w:eastAsia="仿宋" w:hAnsi="仿宋" w:cs="宋体" w:hint="eastAsia"/>
          <w:color w:val="000000"/>
          <w:kern w:val="0"/>
          <w:sz w:val="30"/>
          <w:szCs w:val="30"/>
        </w:rPr>
        <w:t>名，</w:t>
      </w:r>
      <w:r w:rsidRPr="0042430E">
        <w:rPr>
          <w:rFonts w:ascii="Times New Roman" w:eastAsia="仿宋" w:hAnsi="Times New Roman" w:cs="Times New Roman" w:hint="eastAsia"/>
          <w:color w:val="000000"/>
          <w:kern w:val="0"/>
          <w:sz w:val="30"/>
          <w:szCs w:val="30"/>
        </w:rPr>
        <w:t>“</w:t>
      </w:r>
      <w:r w:rsidRPr="0042430E">
        <w:rPr>
          <w:rFonts w:ascii="仿宋" w:eastAsia="仿宋" w:hAnsi="仿宋" w:cs="宋体" w:hint="eastAsia"/>
          <w:sz w:val="30"/>
          <w:szCs w:val="30"/>
        </w:rPr>
        <w:t>丝绸之路农业国际合作</w:t>
      </w:r>
      <w:r w:rsidRPr="0042430E">
        <w:rPr>
          <w:rFonts w:ascii="’Times New Roman’" w:eastAsia="仿宋" w:hAnsi="宋体" w:cs="宋体" w:hint="eastAsia"/>
          <w:color w:val="000000"/>
          <w:kern w:val="0"/>
          <w:sz w:val="30"/>
          <w:szCs w:val="30"/>
        </w:rPr>
        <w:t>”</w:t>
      </w:r>
      <w:r w:rsidRPr="0042430E">
        <w:rPr>
          <w:rFonts w:ascii="仿宋" w:eastAsia="仿宋" w:hAnsi="仿宋" w:cs="宋体" w:hint="eastAsia"/>
          <w:color w:val="000000"/>
          <w:kern w:val="0"/>
          <w:sz w:val="30"/>
          <w:szCs w:val="30"/>
        </w:rPr>
        <w:t>项目</w:t>
      </w:r>
      <w:r w:rsidRPr="0042430E">
        <w:rPr>
          <w:rFonts w:ascii="Times New Roman" w:eastAsia="仿宋" w:hAnsi="Times New Roman" w:cs="Times New Roman" w:hint="eastAsia"/>
          <w:color w:val="000000"/>
          <w:kern w:val="0"/>
          <w:sz w:val="30"/>
          <w:szCs w:val="30"/>
        </w:rPr>
        <w:t>10</w:t>
      </w:r>
      <w:r w:rsidRPr="0042430E">
        <w:rPr>
          <w:rFonts w:ascii="仿宋" w:eastAsia="仿宋" w:hAnsi="仿宋" w:cs="宋体" w:hint="eastAsia"/>
          <w:color w:val="000000"/>
          <w:kern w:val="0"/>
          <w:sz w:val="30"/>
          <w:szCs w:val="30"/>
        </w:rPr>
        <w:t>名。</w:t>
      </w:r>
    </w:p>
    <w:p w:rsidR="0042430E" w:rsidRPr="0042430E" w:rsidRDefault="0042430E" w:rsidP="0042430E">
      <w:pPr>
        <w:widowControl/>
        <w:shd w:val="clear" w:color="auto" w:fill="FFFFFF"/>
        <w:spacing w:line="480" w:lineRule="auto"/>
        <w:ind w:firstLine="501"/>
        <w:jc w:val="left"/>
        <w:rPr>
          <w:rFonts w:ascii="宋体" w:eastAsia="宋体" w:hAnsi="宋体" w:cs="宋体"/>
          <w:kern w:val="0"/>
          <w:sz w:val="24"/>
          <w:szCs w:val="24"/>
        </w:rPr>
      </w:pPr>
      <w:r w:rsidRPr="0042430E">
        <w:rPr>
          <w:rFonts w:ascii="黑体" w:eastAsia="黑体" w:hAnsi="黑体" w:cs="宋体" w:hint="eastAsia"/>
          <w:color w:val="000000"/>
          <w:kern w:val="0"/>
          <w:sz w:val="30"/>
          <w:szCs w:val="30"/>
        </w:rPr>
        <w:t>四、报名条件</w:t>
      </w:r>
    </w:p>
    <w:p w:rsidR="0042430E" w:rsidRPr="0042430E" w:rsidRDefault="0042430E" w:rsidP="0042430E">
      <w:pPr>
        <w:widowControl/>
        <w:shd w:val="clear" w:color="auto" w:fill="FFFFFF"/>
        <w:spacing w:line="480" w:lineRule="auto"/>
        <w:ind w:firstLineChars="200" w:firstLine="600"/>
        <w:jc w:val="left"/>
        <w:rPr>
          <w:rFonts w:ascii="宋体" w:eastAsia="宋体" w:hAnsi="宋体" w:cs="宋体"/>
          <w:kern w:val="0"/>
          <w:sz w:val="24"/>
          <w:szCs w:val="24"/>
        </w:rPr>
      </w:pPr>
      <w:r w:rsidRPr="0042430E">
        <w:rPr>
          <w:rFonts w:ascii="仿宋" w:eastAsia="仿宋" w:hAnsi="仿宋" w:cs="宋体" w:hint="eastAsia"/>
          <w:color w:val="000000"/>
          <w:kern w:val="0"/>
          <w:sz w:val="30"/>
          <w:szCs w:val="30"/>
        </w:rPr>
        <w:t>参加</w:t>
      </w:r>
      <w:r w:rsidRPr="0042430E">
        <w:rPr>
          <w:rFonts w:ascii="’Times New Roman’" w:eastAsia="仿宋" w:hAnsi="宋体" w:cs="宋体" w:hint="eastAsia"/>
          <w:color w:val="000000"/>
          <w:kern w:val="0"/>
          <w:sz w:val="30"/>
          <w:szCs w:val="30"/>
        </w:rPr>
        <w:t>2019</w:t>
      </w:r>
      <w:r w:rsidRPr="0042430E">
        <w:rPr>
          <w:rFonts w:ascii="仿宋" w:eastAsia="仿宋" w:hAnsi="仿宋" w:cs="宋体" w:hint="eastAsia"/>
          <w:color w:val="000000"/>
          <w:kern w:val="0"/>
          <w:sz w:val="30"/>
          <w:szCs w:val="30"/>
        </w:rPr>
        <w:t>年全国硕士研究生入学考试，报考</w:t>
      </w:r>
      <w:r w:rsidRPr="0042430E">
        <w:rPr>
          <w:rFonts w:ascii="仿宋" w:eastAsia="仿宋" w:hAnsi="仿宋" w:cs="’Times New Roman’" w:hint="eastAsia"/>
          <w:color w:val="000000"/>
          <w:kern w:val="0"/>
          <w:sz w:val="30"/>
          <w:szCs w:val="30"/>
        </w:rPr>
        <w:t>我校</w:t>
      </w:r>
      <w:r w:rsidRPr="0042430E">
        <w:rPr>
          <w:rFonts w:ascii="仿宋" w:eastAsia="仿宋" w:hAnsi="仿宋" w:cs="宋体" w:hint="eastAsia"/>
          <w:color w:val="000000"/>
          <w:kern w:val="0"/>
          <w:sz w:val="30"/>
          <w:szCs w:val="30"/>
        </w:rPr>
        <w:t>相关领域专业学位硕士研究生，或符合调剂要求自愿调剂到相关领域专业，且初试成绩达到所报考学科专业复试分数线，均可提交申请。</w:t>
      </w:r>
    </w:p>
    <w:p w:rsidR="0042430E" w:rsidRPr="0042430E" w:rsidRDefault="0042430E" w:rsidP="0042430E">
      <w:pPr>
        <w:widowControl/>
        <w:shd w:val="clear" w:color="auto" w:fill="FFFFFF"/>
        <w:spacing w:line="480" w:lineRule="auto"/>
        <w:ind w:firstLine="501"/>
        <w:jc w:val="left"/>
        <w:rPr>
          <w:rFonts w:ascii="宋体" w:eastAsia="宋体" w:hAnsi="宋体" w:cs="宋体"/>
          <w:kern w:val="0"/>
          <w:sz w:val="24"/>
          <w:szCs w:val="24"/>
        </w:rPr>
      </w:pPr>
      <w:r w:rsidRPr="0042430E">
        <w:rPr>
          <w:rFonts w:ascii="黑体" w:eastAsia="黑体" w:hAnsi="黑体" w:cs="宋体" w:hint="eastAsia"/>
          <w:color w:val="000000"/>
          <w:kern w:val="0"/>
          <w:sz w:val="30"/>
          <w:szCs w:val="30"/>
        </w:rPr>
        <w:t>五、报名、复试及录取</w:t>
      </w:r>
    </w:p>
    <w:p w:rsidR="0042430E" w:rsidRPr="0042430E" w:rsidRDefault="0042430E" w:rsidP="0042430E">
      <w:pPr>
        <w:widowControl/>
        <w:shd w:val="clear" w:color="auto" w:fill="FFFFFF"/>
        <w:spacing w:line="480" w:lineRule="auto"/>
        <w:ind w:firstLineChars="200" w:firstLine="600"/>
        <w:jc w:val="left"/>
        <w:rPr>
          <w:rFonts w:ascii="宋体" w:eastAsia="宋体" w:hAnsi="宋体" w:cs="宋体"/>
          <w:kern w:val="0"/>
          <w:sz w:val="24"/>
          <w:szCs w:val="24"/>
        </w:rPr>
      </w:pPr>
      <w:r w:rsidRPr="0042430E">
        <w:rPr>
          <w:rFonts w:ascii="’Times New Roman’" w:eastAsia="仿宋" w:hAnsi="宋体" w:cs="宋体" w:hint="eastAsia"/>
          <w:color w:val="000000"/>
          <w:kern w:val="0"/>
          <w:sz w:val="30"/>
          <w:szCs w:val="30"/>
        </w:rPr>
        <w:t xml:space="preserve">1. </w:t>
      </w:r>
      <w:r w:rsidRPr="0042430E">
        <w:rPr>
          <w:rFonts w:ascii="仿宋" w:eastAsia="仿宋" w:hAnsi="仿宋" w:cs="宋体" w:hint="eastAsia"/>
          <w:color w:val="000000"/>
          <w:kern w:val="0"/>
          <w:sz w:val="30"/>
          <w:szCs w:val="30"/>
        </w:rPr>
        <w:t>报名、复试、体检办法等要求与全日制公开招考录取专业学位硕士研究生相同，录取办法执行教育部和学校相关政策。</w:t>
      </w:r>
    </w:p>
    <w:p w:rsidR="0042430E" w:rsidRPr="0042430E" w:rsidRDefault="0042430E" w:rsidP="0042430E">
      <w:pPr>
        <w:widowControl/>
        <w:shd w:val="clear" w:color="auto" w:fill="FFFFFF"/>
        <w:spacing w:line="480" w:lineRule="auto"/>
        <w:ind w:firstLineChars="200" w:firstLine="600"/>
        <w:jc w:val="left"/>
        <w:rPr>
          <w:rFonts w:ascii="宋体" w:eastAsia="宋体" w:hAnsi="宋体" w:cs="宋体"/>
          <w:kern w:val="0"/>
          <w:sz w:val="24"/>
          <w:szCs w:val="24"/>
        </w:rPr>
      </w:pPr>
      <w:r w:rsidRPr="0042430E">
        <w:rPr>
          <w:rFonts w:ascii="’Times New Roman’" w:eastAsia="仿宋" w:hAnsi="宋体" w:cs="宋体" w:hint="eastAsia"/>
          <w:color w:val="000000"/>
          <w:kern w:val="0"/>
          <w:sz w:val="30"/>
          <w:szCs w:val="30"/>
        </w:rPr>
        <w:lastRenderedPageBreak/>
        <w:t xml:space="preserve">2. </w:t>
      </w:r>
      <w:r w:rsidRPr="0042430E">
        <w:rPr>
          <w:rFonts w:ascii="仿宋" w:eastAsia="仿宋" w:hAnsi="仿宋" w:cs="宋体" w:hint="eastAsia"/>
          <w:color w:val="000000"/>
          <w:kern w:val="0"/>
          <w:sz w:val="30"/>
          <w:szCs w:val="30"/>
        </w:rPr>
        <w:t>报名：符合报名条件的考生，均可下载并填写《西北农林科技大学</w:t>
      </w:r>
      <w:r w:rsidRPr="0042430E">
        <w:rPr>
          <w:rFonts w:ascii="Times New Roman" w:eastAsia="仿宋" w:hAnsi="Times New Roman" w:cs="Times New Roman" w:hint="eastAsia"/>
          <w:color w:val="000000"/>
          <w:kern w:val="0"/>
          <w:sz w:val="30"/>
          <w:szCs w:val="30"/>
        </w:rPr>
        <w:t>2019</w:t>
      </w:r>
      <w:r w:rsidRPr="0042430E">
        <w:rPr>
          <w:rFonts w:ascii="仿宋" w:eastAsia="仿宋" w:hAnsi="仿宋" w:cs="宋体" w:hint="eastAsia"/>
          <w:color w:val="000000"/>
          <w:kern w:val="0"/>
          <w:sz w:val="30"/>
          <w:szCs w:val="30"/>
        </w:rPr>
        <w:t>年专业学位硕士研究生</w:t>
      </w:r>
      <w:r w:rsidRPr="0042430E">
        <w:rPr>
          <w:rFonts w:ascii="Times New Roman" w:eastAsia="仿宋" w:hAnsi="Times New Roman" w:cs="Times New Roman" w:hint="eastAsia"/>
          <w:color w:val="000000"/>
          <w:kern w:val="0"/>
          <w:sz w:val="30"/>
          <w:szCs w:val="30"/>
        </w:rPr>
        <w:t>“</w:t>
      </w:r>
      <w:r w:rsidRPr="0042430E">
        <w:rPr>
          <w:rFonts w:ascii="’Times New Roman’" w:eastAsia="仿宋" w:hAnsi="宋体" w:cs="宋体" w:hint="eastAsia"/>
          <w:color w:val="000000"/>
          <w:kern w:val="0"/>
          <w:sz w:val="30"/>
          <w:szCs w:val="30"/>
          <w:u w:val="single"/>
        </w:rPr>
        <w:t xml:space="preserve">       </w:t>
      </w:r>
      <w:r w:rsidRPr="0042430E">
        <w:rPr>
          <w:rFonts w:ascii="’Times New Roman’" w:eastAsia="仿宋" w:hAnsi="宋体" w:cs="宋体" w:hint="eastAsia"/>
          <w:color w:val="000000"/>
          <w:kern w:val="0"/>
          <w:sz w:val="30"/>
          <w:szCs w:val="30"/>
        </w:rPr>
        <w:t>”</w:t>
      </w:r>
      <w:r w:rsidRPr="0042430E">
        <w:rPr>
          <w:rFonts w:ascii="仿宋" w:eastAsia="仿宋" w:hAnsi="仿宋" w:cs="宋体" w:hint="eastAsia"/>
          <w:color w:val="000000"/>
          <w:kern w:val="0"/>
          <w:sz w:val="30"/>
          <w:szCs w:val="30"/>
        </w:rPr>
        <w:t>项目报名表》（附件</w:t>
      </w:r>
      <w:r w:rsidRPr="0042430E">
        <w:rPr>
          <w:rFonts w:ascii="Times New Roman" w:eastAsia="仿宋" w:hAnsi="Times New Roman" w:cs="Times New Roman" w:hint="eastAsia"/>
          <w:color w:val="000000"/>
          <w:kern w:val="0"/>
          <w:sz w:val="30"/>
          <w:szCs w:val="30"/>
        </w:rPr>
        <w:t>4</w:t>
      </w:r>
      <w:r w:rsidRPr="0042430E">
        <w:rPr>
          <w:rFonts w:ascii="仿宋" w:eastAsia="仿宋" w:hAnsi="仿宋" w:cs="宋体" w:hint="eastAsia"/>
          <w:color w:val="000000"/>
          <w:kern w:val="0"/>
          <w:sz w:val="30"/>
          <w:szCs w:val="30"/>
        </w:rPr>
        <w:t>），并按照附件</w:t>
      </w:r>
      <w:r w:rsidRPr="0042430E">
        <w:rPr>
          <w:rFonts w:ascii="Times New Roman" w:eastAsia="仿宋" w:hAnsi="Times New Roman" w:cs="Times New Roman" w:hint="eastAsia"/>
          <w:color w:val="000000"/>
          <w:kern w:val="0"/>
          <w:sz w:val="30"/>
          <w:szCs w:val="30"/>
        </w:rPr>
        <w:t>1</w:t>
      </w:r>
      <w:r w:rsidRPr="0042430E">
        <w:rPr>
          <w:rFonts w:ascii="仿宋" w:eastAsia="仿宋" w:hAnsi="仿宋" w:cs="宋体" w:hint="eastAsia"/>
          <w:color w:val="000000"/>
          <w:kern w:val="0"/>
          <w:sz w:val="30"/>
          <w:szCs w:val="30"/>
        </w:rPr>
        <w:t>、</w:t>
      </w:r>
      <w:r w:rsidRPr="0042430E">
        <w:rPr>
          <w:rFonts w:ascii="Times New Roman" w:eastAsia="仿宋" w:hAnsi="Times New Roman" w:cs="Times New Roman" w:hint="eastAsia"/>
          <w:color w:val="000000"/>
          <w:kern w:val="0"/>
          <w:sz w:val="30"/>
          <w:szCs w:val="30"/>
        </w:rPr>
        <w:t>2</w:t>
      </w:r>
      <w:r w:rsidRPr="0042430E">
        <w:rPr>
          <w:rFonts w:ascii="仿宋" w:eastAsia="仿宋" w:hAnsi="仿宋" w:cs="宋体" w:hint="eastAsia"/>
          <w:color w:val="000000"/>
          <w:kern w:val="0"/>
          <w:sz w:val="30"/>
          <w:szCs w:val="30"/>
        </w:rPr>
        <w:t>、</w:t>
      </w:r>
      <w:r w:rsidRPr="0042430E">
        <w:rPr>
          <w:rFonts w:ascii="Times New Roman" w:eastAsia="仿宋" w:hAnsi="Times New Roman" w:cs="Times New Roman" w:hint="eastAsia"/>
          <w:color w:val="000000"/>
          <w:kern w:val="0"/>
          <w:sz w:val="30"/>
          <w:szCs w:val="30"/>
        </w:rPr>
        <w:t>3</w:t>
      </w:r>
      <w:r w:rsidRPr="0042430E">
        <w:rPr>
          <w:rFonts w:ascii="仿宋" w:eastAsia="仿宋" w:hAnsi="仿宋" w:cs="宋体" w:hint="eastAsia"/>
          <w:color w:val="000000"/>
          <w:kern w:val="0"/>
          <w:sz w:val="30"/>
          <w:szCs w:val="30"/>
        </w:rPr>
        <w:t>招生目录内标注的所报考学院研究生秘书的联系方式咨询报名事宜。申报本专项的考生不得同时申报我校其他专项。</w:t>
      </w:r>
    </w:p>
    <w:p w:rsidR="0042430E" w:rsidRPr="0042430E" w:rsidRDefault="0042430E" w:rsidP="0042430E">
      <w:pPr>
        <w:widowControl/>
        <w:shd w:val="clear" w:color="auto" w:fill="FFFFFF"/>
        <w:spacing w:line="480" w:lineRule="auto"/>
        <w:ind w:firstLineChars="200" w:firstLine="600"/>
        <w:jc w:val="left"/>
        <w:rPr>
          <w:rFonts w:ascii="宋体" w:eastAsia="宋体" w:hAnsi="宋体" w:cs="宋体"/>
          <w:kern w:val="0"/>
          <w:sz w:val="24"/>
          <w:szCs w:val="24"/>
        </w:rPr>
      </w:pPr>
      <w:r w:rsidRPr="0042430E">
        <w:rPr>
          <w:rFonts w:ascii="’Times New Roman’" w:eastAsia="仿宋" w:hAnsi="宋体" w:cs="宋体" w:hint="eastAsia"/>
          <w:color w:val="000000"/>
          <w:kern w:val="0"/>
          <w:sz w:val="30"/>
          <w:szCs w:val="30"/>
        </w:rPr>
        <w:t xml:space="preserve">3. </w:t>
      </w:r>
      <w:r w:rsidRPr="0042430E">
        <w:rPr>
          <w:rFonts w:ascii="仿宋" w:eastAsia="仿宋" w:hAnsi="仿宋" w:cs="宋体" w:hint="eastAsia"/>
          <w:color w:val="000000"/>
          <w:kern w:val="0"/>
          <w:sz w:val="30"/>
          <w:szCs w:val="30"/>
        </w:rPr>
        <w:t>复试：由所报考学院统一组织复试，报考本专项的考生与其他考生复试时间一致，要求相同。</w:t>
      </w:r>
    </w:p>
    <w:p w:rsidR="0042430E" w:rsidRPr="0042430E" w:rsidRDefault="0042430E" w:rsidP="0042430E">
      <w:pPr>
        <w:widowControl/>
        <w:shd w:val="clear" w:color="auto" w:fill="FFFFFF"/>
        <w:spacing w:line="480" w:lineRule="auto"/>
        <w:ind w:firstLineChars="200" w:firstLine="600"/>
        <w:jc w:val="left"/>
        <w:rPr>
          <w:rFonts w:ascii="宋体" w:eastAsia="宋体" w:hAnsi="宋体" w:cs="宋体"/>
          <w:kern w:val="0"/>
          <w:sz w:val="24"/>
          <w:szCs w:val="24"/>
        </w:rPr>
      </w:pPr>
      <w:r w:rsidRPr="0042430E">
        <w:rPr>
          <w:rFonts w:ascii="’Times New Roman’" w:eastAsia="仿宋" w:hAnsi="宋体" w:cs="宋体" w:hint="eastAsia"/>
          <w:color w:val="000000"/>
          <w:kern w:val="0"/>
          <w:sz w:val="30"/>
          <w:szCs w:val="30"/>
        </w:rPr>
        <w:t xml:space="preserve">4. </w:t>
      </w:r>
      <w:r w:rsidRPr="0042430E">
        <w:rPr>
          <w:rFonts w:ascii="仿宋" w:eastAsia="仿宋" w:hAnsi="仿宋" w:cs="宋体" w:hint="eastAsia"/>
          <w:color w:val="000000"/>
          <w:kern w:val="0"/>
          <w:sz w:val="30"/>
          <w:szCs w:val="30"/>
        </w:rPr>
        <w:t>录取：本专项属提前批录取。报考本专项的考生在所报考学院按照所申报项目单独排名，提前完成专项各项目计划指标录取，未被所报项目录取的考生可再与其他考生统一排名，进行公开招考指标的录取。</w:t>
      </w:r>
    </w:p>
    <w:p w:rsidR="0042430E" w:rsidRPr="0042430E" w:rsidRDefault="0042430E" w:rsidP="0042430E">
      <w:pPr>
        <w:widowControl/>
        <w:shd w:val="clear" w:color="auto" w:fill="FFFFFF"/>
        <w:spacing w:line="480" w:lineRule="auto"/>
        <w:ind w:firstLine="501"/>
        <w:jc w:val="left"/>
        <w:rPr>
          <w:rFonts w:ascii="宋体" w:eastAsia="宋体" w:hAnsi="宋体" w:cs="宋体"/>
          <w:kern w:val="0"/>
          <w:sz w:val="24"/>
          <w:szCs w:val="24"/>
        </w:rPr>
      </w:pPr>
      <w:r w:rsidRPr="0042430E">
        <w:rPr>
          <w:rFonts w:ascii="黑体" w:eastAsia="黑体" w:hAnsi="黑体" w:cs="宋体" w:hint="eastAsia"/>
          <w:color w:val="000000"/>
          <w:kern w:val="0"/>
          <w:sz w:val="30"/>
          <w:szCs w:val="30"/>
        </w:rPr>
        <w:t>六、学习方式、年限及要求</w:t>
      </w:r>
    </w:p>
    <w:p w:rsidR="0042430E" w:rsidRPr="0042430E" w:rsidRDefault="0042430E" w:rsidP="0042430E">
      <w:pPr>
        <w:widowControl/>
        <w:shd w:val="clear" w:color="auto" w:fill="FFFFFF"/>
        <w:spacing w:line="480" w:lineRule="auto"/>
        <w:ind w:firstLineChars="200" w:firstLine="600"/>
        <w:jc w:val="left"/>
        <w:rPr>
          <w:rFonts w:ascii="宋体" w:eastAsia="宋体" w:hAnsi="宋体" w:cs="宋体"/>
          <w:kern w:val="0"/>
          <w:sz w:val="24"/>
          <w:szCs w:val="24"/>
        </w:rPr>
      </w:pPr>
      <w:r w:rsidRPr="0042430E">
        <w:rPr>
          <w:rFonts w:ascii="仿宋" w:eastAsia="仿宋" w:hAnsi="仿宋" w:cs="宋体" w:hint="eastAsia"/>
          <w:color w:val="000000"/>
          <w:kern w:val="0"/>
          <w:sz w:val="30"/>
          <w:szCs w:val="30"/>
        </w:rPr>
        <w:t>学习方式采用全日制。学习基本年限为</w:t>
      </w:r>
      <w:r w:rsidRPr="0042430E">
        <w:rPr>
          <w:rFonts w:ascii="’Times New Roman’" w:eastAsia="仿宋" w:hAnsi="宋体" w:cs="宋体" w:hint="eastAsia"/>
          <w:color w:val="000000"/>
          <w:kern w:val="0"/>
          <w:sz w:val="30"/>
          <w:szCs w:val="30"/>
        </w:rPr>
        <w:t>3</w:t>
      </w:r>
      <w:r w:rsidRPr="0042430E">
        <w:rPr>
          <w:rFonts w:ascii="仿宋" w:eastAsia="仿宋" w:hAnsi="仿宋" w:cs="宋体" w:hint="eastAsia"/>
          <w:color w:val="000000"/>
          <w:kern w:val="0"/>
          <w:sz w:val="30"/>
          <w:szCs w:val="30"/>
        </w:rPr>
        <w:t>年。本专项研究生修读学分不少于本领域专业学位硕士研究生培养方案要求的最低应修学分，另外根据项目要求需修读部分指定课程，此外驻试验示范站（基地）从事实践环节培养不少于一年零六个月。</w:t>
      </w:r>
    </w:p>
    <w:p w:rsidR="0042430E" w:rsidRPr="0042430E" w:rsidRDefault="0042430E" w:rsidP="0042430E">
      <w:pPr>
        <w:widowControl/>
        <w:shd w:val="clear" w:color="auto" w:fill="FFFFFF"/>
        <w:spacing w:line="480" w:lineRule="auto"/>
        <w:ind w:firstLine="501"/>
        <w:jc w:val="left"/>
        <w:rPr>
          <w:rFonts w:ascii="宋体" w:eastAsia="宋体" w:hAnsi="宋体" w:cs="宋体"/>
          <w:kern w:val="0"/>
          <w:sz w:val="24"/>
          <w:szCs w:val="24"/>
        </w:rPr>
      </w:pPr>
      <w:r w:rsidRPr="0042430E">
        <w:rPr>
          <w:rFonts w:ascii="黑体" w:eastAsia="黑体" w:hAnsi="黑体" w:cs="宋体" w:hint="eastAsia"/>
          <w:color w:val="000000"/>
          <w:kern w:val="0"/>
          <w:sz w:val="30"/>
          <w:szCs w:val="30"/>
        </w:rPr>
        <w:t>七、学费及资助</w:t>
      </w:r>
    </w:p>
    <w:p w:rsidR="0042430E" w:rsidRPr="0042430E" w:rsidRDefault="0042430E" w:rsidP="0042430E">
      <w:pPr>
        <w:widowControl/>
        <w:shd w:val="clear" w:color="auto" w:fill="FFFFFF"/>
        <w:spacing w:line="480" w:lineRule="auto"/>
        <w:ind w:firstLineChars="200" w:firstLine="600"/>
        <w:jc w:val="left"/>
        <w:rPr>
          <w:rFonts w:ascii="宋体" w:eastAsia="宋体" w:hAnsi="宋体" w:cs="宋体"/>
          <w:kern w:val="0"/>
          <w:sz w:val="24"/>
          <w:szCs w:val="24"/>
        </w:rPr>
      </w:pPr>
      <w:r w:rsidRPr="0042430E">
        <w:rPr>
          <w:rFonts w:ascii="仿宋" w:eastAsia="仿宋" w:hAnsi="仿宋" w:cs="宋体" w:hint="eastAsia"/>
          <w:color w:val="000000"/>
          <w:kern w:val="0"/>
          <w:sz w:val="30"/>
          <w:szCs w:val="30"/>
        </w:rPr>
        <w:t>本专项录取的专业学位硕士研究生学费和奖助标准与校内公开招考录取的专业学位硕士研究生相同，均参照《西北农林科技大学研究生教育收费及奖助体系实施方案》（校研发</w:t>
      </w:r>
      <w:r w:rsidRPr="0042430E">
        <w:rPr>
          <w:rFonts w:ascii="’Times New Roman’" w:eastAsia="仿宋" w:hAnsi="宋体" w:cs="宋体" w:hint="eastAsia"/>
          <w:color w:val="000000"/>
          <w:kern w:val="0"/>
          <w:sz w:val="30"/>
          <w:szCs w:val="30"/>
        </w:rPr>
        <w:t>[2014]271</w:t>
      </w:r>
      <w:r w:rsidRPr="0042430E">
        <w:rPr>
          <w:rFonts w:ascii="仿宋" w:eastAsia="仿宋" w:hAnsi="仿宋" w:cs="宋体" w:hint="eastAsia"/>
          <w:color w:val="000000"/>
          <w:kern w:val="0"/>
          <w:sz w:val="30"/>
          <w:szCs w:val="30"/>
        </w:rPr>
        <w:t>号）执行。此外，依据各项目实施情况，再给予一定数额的科研补助或驻站补贴。</w:t>
      </w:r>
    </w:p>
    <w:p w:rsidR="0042430E" w:rsidRPr="0042430E" w:rsidRDefault="0042430E" w:rsidP="0042430E">
      <w:pPr>
        <w:widowControl/>
        <w:shd w:val="clear" w:color="auto" w:fill="FFFFFF"/>
        <w:spacing w:line="480" w:lineRule="auto"/>
        <w:ind w:firstLine="501"/>
        <w:jc w:val="left"/>
        <w:rPr>
          <w:rFonts w:ascii="宋体" w:eastAsia="宋体" w:hAnsi="宋体" w:cs="宋体"/>
          <w:kern w:val="0"/>
          <w:sz w:val="24"/>
          <w:szCs w:val="24"/>
        </w:rPr>
      </w:pPr>
      <w:r w:rsidRPr="0042430E">
        <w:rPr>
          <w:rFonts w:ascii="黑体" w:eastAsia="黑体" w:hAnsi="黑体" w:cs="宋体" w:hint="eastAsia"/>
          <w:color w:val="000000"/>
          <w:kern w:val="0"/>
          <w:sz w:val="30"/>
          <w:szCs w:val="30"/>
        </w:rPr>
        <w:lastRenderedPageBreak/>
        <w:t>八、教育管理</w:t>
      </w:r>
    </w:p>
    <w:p w:rsidR="0042430E" w:rsidRPr="0042430E" w:rsidRDefault="0042430E" w:rsidP="0042430E">
      <w:pPr>
        <w:widowControl/>
        <w:shd w:val="clear" w:color="auto" w:fill="FFFFFF"/>
        <w:spacing w:line="480" w:lineRule="auto"/>
        <w:ind w:firstLineChars="200" w:firstLine="600"/>
        <w:jc w:val="left"/>
        <w:rPr>
          <w:rFonts w:ascii="宋体" w:eastAsia="宋体" w:hAnsi="宋体" w:cs="宋体"/>
          <w:kern w:val="0"/>
          <w:sz w:val="24"/>
          <w:szCs w:val="24"/>
        </w:rPr>
      </w:pPr>
      <w:r w:rsidRPr="0042430E">
        <w:rPr>
          <w:rFonts w:ascii="仿宋" w:eastAsia="仿宋" w:hAnsi="仿宋" w:cs="宋体" w:hint="eastAsia"/>
          <w:color w:val="000000"/>
          <w:kern w:val="0"/>
          <w:sz w:val="30"/>
          <w:szCs w:val="30"/>
        </w:rPr>
        <w:t>本专项招收的专业学位硕士研究生的日常教育管理仍归招生学院负责。研究生导师是第一责任人。研究生的实践能力培养和学位论文或报告选题由所报项目的总负责人把关。</w:t>
      </w:r>
    </w:p>
    <w:p w:rsidR="0042430E" w:rsidRPr="0042430E" w:rsidRDefault="0042430E" w:rsidP="0042430E">
      <w:pPr>
        <w:widowControl/>
        <w:shd w:val="clear" w:color="auto" w:fill="FFFFFF"/>
        <w:spacing w:line="480" w:lineRule="auto"/>
        <w:ind w:firstLine="501"/>
        <w:jc w:val="left"/>
        <w:rPr>
          <w:rFonts w:ascii="宋体" w:eastAsia="宋体" w:hAnsi="宋体" w:cs="宋体"/>
          <w:kern w:val="0"/>
          <w:sz w:val="24"/>
          <w:szCs w:val="24"/>
        </w:rPr>
      </w:pPr>
      <w:r w:rsidRPr="0042430E">
        <w:rPr>
          <w:rFonts w:ascii="黑体" w:eastAsia="黑体" w:hAnsi="黑体" w:cs="宋体" w:hint="eastAsia"/>
          <w:color w:val="000000"/>
          <w:kern w:val="0"/>
          <w:sz w:val="30"/>
          <w:szCs w:val="30"/>
        </w:rPr>
        <w:t>九、就业深造</w:t>
      </w:r>
    </w:p>
    <w:p w:rsidR="0042430E" w:rsidRPr="0042430E" w:rsidRDefault="0042430E" w:rsidP="0042430E">
      <w:pPr>
        <w:widowControl/>
        <w:shd w:val="clear" w:color="auto" w:fill="FFFFFF"/>
        <w:spacing w:line="480" w:lineRule="auto"/>
        <w:ind w:firstLineChars="200" w:firstLine="600"/>
        <w:jc w:val="left"/>
        <w:rPr>
          <w:rFonts w:ascii="宋体" w:eastAsia="宋体" w:hAnsi="宋体" w:cs="宋体"/>
          <w:kern w:val="0"/>
          <w:sz w:val="24"/>
          <w:szCs w:val="24"/>
        </w:rPr>
      </w:pPr>
      <w:r w:rsidRPr="0042430E">
        <w:rPr>
          <w:rFonts w:ascii="仿宋" w:eastAsia="仿宋" w:hAnsi="仿宋" w:cs="宋体" w:hint="eastAsia"/>
          <w:color w:val="000000"/>
          <w:kern w:val="0"/>
          <w:sz w:val="30"/>
          <w:szCs w:val="30"/>
        </w:rPr>
        <w:t>获得硕士学位的本专项研究生，优先推荐到龙头企业、事业单位、政府等相关单位工作，表现优秀者可优先推荐攻读校内（外）博士学位。</w:t>
      </w:r>
    </w:p>
    <w:p w:rsidR="0042430E" w:rsidRPr="0042430E" w:rsidRDefault="0042430E" w:rsidP="0042430E">
      <w:pPr>
        <w:widowControl/>
        <w:shd w:val="clear" w:color="auto" w:fill="FFFFFF"/>
        <w:spacing w:line="480" w:lineRule="auto"/>
        <w:ind w:firstLine="501"/>
        <w:jc w:val="left"/>
        <w:rPr>
          <w:rFonts w:ascii="宋体" w:eastAsia="宋体" w:hAnsi="宋体" w:cs="宋体"/>
          <w:kern w:val="0"/>
          <w:sz w:val="24"/>
          <w:szCs w:val="24"/>
        </w:rPr>
      </w:pPr>
      <w:r w:rsidRPr="0042430E">
        <w:rPr>
          <w:rFonts w:ascii="黑体" w:eastAsia="黑体" w:hAnsi="黑体" w:cs="宋体" w:hint="eastAsia"/>
          <w:color w:val="000000"/>
          <w:kern w:val="0"/>
          <w:sz w:val="30"/>
          <w:szCs w:val="30"/>
        </w:rPr>
        <w:t>十、其他</w:t>
      </w:r>
    </w:p>
    <w:p w:rsidR="0042430E" w:rsidRPr="0042430E" w:rsidRDefault="0042430E" w:rsidP="0042430E">
      <w:pPr>
        <w:widowControl/>
        <w:shd w:val="clear" w:color="auto" w:fill="FFFFFF"/>
        <w:spacing w:line="480" w:lineRule="auto"/>
        <w:ind w:firstLineChars="200" w:firstLine="600"/>
        <w:jc w:val="left"/>
        <w:rPr>
          <w:rFonts w:ascii="宋体" w:eastAsia="宋体" w:hAnsi="宋体" w:cs="宋体"/>
          <w:kern w:val="0"/>
          <w:sz w:val="24"/>
          <w:szCs w:val="24"/>
        </w:rPr>
      </w:pPr>
      <w:r w:rsidRPr="0042430E">
        <w:rPr>
          <w:rFonts w:ascii="’Times New Roman’" w:eastAsia="仿宋" w:hAnsi="宋体" w:cs="宋体" w:hint="eastAsia"/>
          <w:color w:val="000000"/>
          <w:kern w:val="0"/>
          <w:sz w:val="30"/>
          <w:szCs w:val="30"/>
        </w:rPr>
        <w:t>1.</w:t>
      </w:r>
      <w:r w:rsidRPr="0042430E">
        <w:rPr>
          <w:rFonts w:ascii="仿宋" w:eastAsia="仿宋" w:hAnsi="仿宋" w:cs="宋体" w:hint="eastAsia"/>
          <w:color w:val="000000"/>
          <w:kern w:val="0"/>
          <w:sz w:val="30"/>
          <w:szCs w:val="30"/>
        </w:rPr>
        <w:t>考生咨询申请、考试、录取过程中的相关信息，请与报考学院的研究生办公室联系（详见招生目录）。</w:t>
      </w:r>
    </w:p>
    <w:p w:rsidR="0042430E" w:rsidRPr="0042430E" w:rsidRDefault="0042430E" w:rsidP="0042430E">
      <w:pPr>
        <w:widowControl/>
        <w:shd w:val="clear" w:color="auto" w:fill="FFFFFF"/>
        <w:spacing w:line="480" w:lineRule="auto"/>
        <w:ind w:firstLineChars="200" w:firstLine="600"/>
        <w:jc w:val="left"/>
        <w:rPr>
          <w:rFonts w:ascii="宋体" w:eastAsia="宋体" w:hAnsi="宋体" w:cs="宋体"/>
          <w:kern w:val="0"/>
          <w:sz w:val="24"/>
          <w:szCs w:val="24"/>
        </w:rPr>
      </w:pPr>
      <w:r w:rsidRPr="0042430E">
        <w:rPr>
          <w:rFonts w:ascii="’Times New Roman’" w:eastAsia="仿宋" w:hAnsi="宋体" w:cs="宋体" w:hint="eastAsia"/>
          <w:color w:val="000000"/>
          <w:kern w:val="0"/>
          <w:sz w:val="30"/>
          <w:szCs w:val="30"/>
        </w:rPr>
        <w:t>2.</w:t>
      </w:r>
      <w:r w:rsidRPr="0042430E">
        <w:rPr>
          <w:rFonts w:ascii="仿宋" w:eastAsia="仿宋" w:hAnsi="仿宋" w:cs="宋体" w:hint="eastAsia"/>
          <w:color w:val="000000"/>
          <w:kern w:val="0"/>
          <w:sz w:val="30"/>
          <w:szCs w:val="30"/>
        </w:rPr>
        <w:t>试验示范站（基地）情况咨询联系人及联系方式</w:t>
      </w:r>
    </w:p>
    <w:p w:rsidR="0042430E" w:rsidRPr="0042430E" w:rsidRDefault="0042430E" w:rsidP="0042430E">
      <w:pPr>
        <w:widowControl/>
        <w:shd w:val="clear" w:color="auto" w:fill="FFFFFF"/>
        <w:spacing w:line="480" w:lineRule="auto"/>
        <w:ind w:firstLineChars="200" w:firstLine="600"/>
        <w:jc w:val="left"/>
        <w:rPr>
          <w:rFonts w:ascii="宋体" w:eastAsia="宋体" w:hAnsi="宋体" w:cs="宋体"/>
          <w:kern w:val="0"/>
          <w:sz w:val="24"/>
          <w:szCs w:val="24"/>
        </w:rPr>
      </w:pPr>
      <w:r w:rsidRPr="0042430E">
        <w:rPr>
          <w:rFonts w:ascii="’Times New Roman’" w:eastAsia="仿宋" w:hAnsi="宋体" w:cs="宋体" w:hint="eastAsia"/>
          <w:color w:val="000000"/>
          <w:kern w:val="0"/>
          <w:sz w:val="30"/>
          <w:szCs w:val="30"/>
        </w:rPr>
        <w:t>“</w:t>
      </w:r>
      <w:r w:rsidRPr="0042430E">
        <w:rPr>
          <w:rFonts w:ascii="仿宋" w:eastAsia="仿宋" w:hAnsi="仿宋" w:cs="宋体" w:hint="eastAsia"/>
          <w:color w:val="000000"/>
          <w:kern w:val="0"/>
          <w:sz w:val="30"/>
          <w:szCs w:val="30"/>
        </w:rPr>
        <w:t>现代农业全产业链</w:t>
      </w:r>
      <w:r w:rsidRPr="0042430E">
        <w:rPr>
          <w:rFonts w:ascii="Times New Roman" w:eastAsia="仿宋" w:hAnsi="Times New Roman" w:cs="Times New Roman" w:hint="eastAsia"/>
          <w:color w:val="000000"/>
          <w:kern w:val="0"/>
          <w:sz w:val="30"/>
          <w:szCs w:val="30"/>
        </w:rPr>
        <w:t>”</w:t>
      </w:r>
      <w:r w:rsidRPr="0042430E">
        <w:rPr>
          <w:rFonts w:ascii="仿宋" w:eastAsia="仿宋" w:hAnsi="仿宋" w:cs="宋体" w:hint="eastAsia"/>
          <w:color w:val="000000"/>
          <w:kern w:val="0"/>
          <w:sz w:val="30"/>
          <w:szCs w:val="30"/>
        </w:rPr>
        <w:t>和</w:t>
      </w:r>
      <w:r w:rsidRPr="0042430E">
        <w:rPr>
          <w:rFonts w:ascii="Times New Roman" w:eastAsia="仿宋" w:hAnsi="Times New Roman" w:cs="Times New Roman" w:hint="eastAsia"/>
          <w:color w:val="000000"/>
          <w:kern w:val="0"/>
          <w:sz w:val="30"/>
          <w:szCs w:val="30"/>
        </w:rPr>
        <w:t>“</w:t>
      </w:r>
      <w:r w:rsidRPr="0042430E">
        <w:rPr>
          <w:rFonts w:ascii="仿宋" w:eastAsia="仿宋" w:hAnsi="仿宋" w:cs="宋体" w:hint="eastAsia"/>
          <w:sz w:val="30"/>
          <w:szCs w:val="30"/>
        </w:rPr>
        <w:t>丝绸之路农业国际合作</w:t>
      </w:r>
      <w:r w:rsidRPr="0042430E">
        <w:rPr>
          <w:rFonts w:ascii="’Times New Roman’" w:eastAsia="仿宋" w:hAnsi="宋体" w:cs="宋体" w:hint="eastAsia"/>
          <w:color w:val="000000"/>
          <w:kern w:val="0"/>
          <w:sz w:val="30"/>
          <w:szCs w:val="30"/>
        </w:rPr>
        <w:t>”</w:t>
      </w:r>
      <w:r w:rsidRPr="0042430E">
        <w:rPr>
          <w:rFonts w:ascii="仿宋" w:eastAsia="仿宋" w:hAnsi="仿宋" w:cs="宋体" w:hint="eastAsia"/>
          <w:color w:val="000000"/>
          <w:kern w:val="0"/>
          <w:sz w:val="30"/>
          <w:szCs w:val="30"/>
        </w:rPr>
        <w:t xml:space="preserve">项目基地情况咨询联系人：张正新 </w:t>
      </w:r>
      <w:r w:rsidRPr="0042430E">
        <w:rPr>
          <w:rFonts w:ascii="Times New Roman" w:eastAsia="仿宋" w:hAnsi="Times New Roman" w:cs="Times New Roman" w:hint="eastAsia"/>
          <w:color w:val="000000"/>
          <w:kern w:val="0"/>
          <w:sz w:val="30"/>
          <w:szCs w:val="30"/>
        </w:rPr>
        <w:t>029-87081602</w:t>
      </w:r>
      <w:r w:rsidRPr="0042430E">
        <w:rPr>
          <w:rFonts w:ascii="仿宋" w:eastAsia="仿宋" w:hAnsi="仿宋" w:cs="宋体" w:hint="eastAsia"/>
          <w:color w:val="000000"/>
          <w:kern w:val="0"/>
          <w:sz w:val="30"/>
          <w:szCs w:val="30"/>
        </w:rPr>
        <w:t xml:space="preserve">；杨宏博 </w:t>
      </w:r>
      <w:r w:rsidRPr="0042430E">
        <w:rPr>
          <w:rFonts w:ascii="Times New Roman" w:eastAsia="仿宋" w:hAnsi="Times New Roman" w:cs="Times New Roman" w:hint="eastAsia"/>
          <w:color w:val="000000"/>
          <w:kern w:val="0"/>
          <w:sz w:val="30"/>
          <w:szCs w:val="30"/>
        </w:rPr>
        <w:t>029-87082847</w:t>
      </w:r>
    </w:p>
    <w:p w:rsidR="0042430E" w:rsidRPr="0042430E" w:rsidRDefault="0042430E" w:rsidP="0042430E">
      <w:pPr>
        <w:widowControl/>
        <w:shd w:val="clear" w:color="auto" w:fill="FFFFFF"/>
        <w:spacing w:line="480" w:lineRule="auto"/>
        <w:ind w:firstLineChars="200" w:firstLine="600"/>
        <w:jc w:val="left"/>
        <w:rPr>
          <w:rFonts w:ascii="宋体" w:eastAsia="宋体" w:hAnsi="宋体" w:cs="宋体"/>
          <w:kern w:val="0"/>
          <w:sz w:val="24"/>
          <w:szCs w:val="24"/>
        </w:rPr>
      </w:pPr>
      <w:r w:rsidRPr="0042430E">
        <w:rPr>
          <w:rFonts w:ascii="’Times New Roman’" w:eastAsia="仿宋" w:hAnsi="宋体" w:cs="宋体" w:hint="eastAsia"/>
          <w:color w:val="000000"/>
          <w:kern w:val="0"/>
          <w:sz w:val="30"/>
          <w:szCs w:val="30"/>
        </w:rPr>
        <w:t>“</w:t>
      </w:r>
      <w:r w:rsidRPr="0042430E">
        <w:rPr>
          <w:rFonts w:ascii="仿宋" w:eastAsia="仿宋" w:hAnsi="仿宋" w:cs="宋体" w:hint="eastAsia"/>
          <w:color w:val="000000"/>
          <w:kern w:val="0"/>
          <w:sz w:val="30"/>
          <w:szCs w:val="30"/>
        </w:rPr>
        <w:t>乡村发展与治理</w:t>
      </w:r>
      <w:r w:rsidRPr="0042430E">
        <w:rPr>
          <w:rFonts w:ascii="Times New Roman" w:eastAsia="仿宋" w:hAnsi="Times New Roman" w:cs="Times New Roman" w:hint="eastAsia"/>
          <w:color w:val="000000"/>
          <w:kern w:val="0"/>
          <w:sz w:val="30"/>
          <w:szCs w:val="30"/>
        </w:rPr>
        <w:t>”</w:t>
      </w:r>
      <w:r w:rsidRPr="0042430E">
        <w:rPr>
          <w:rFonts w:ascii="仿宋" w:eastAsia="仿宋" w:hAnsi="仿宋" w:cs="宋体" w:hint="eastAsia"/>
          <w:color w:val="000000"/>
          <w:kern w:val="0"/>
          <w:sz w:val="30"/>
          <w:szCs w:val="30"/>
        </w:rPr>
        <w:t>项目基地情况咨询联系人：任广鑫</w:t>
      </w:r>
      <w:r w:rsidRPr="0042430E">
        <w:rPr>
          <w:rFonts w:ascii="Times New Roman" w:eastAsia="仿宋" w:hAnsi="Times New Roman" w:cs="Times New Roman" w:hint="eastAsia"/>
          <w:color w:val="000000"/>
          <w:kern w:val="0"/>
          <w:sz w:val="30"/>
          <w:szCs w:val="30"/>
        </w:rPr>
        <w:t>029-87082317</w:t>
      </w:r>
    </w:p>
    <w:p w:rsidR="0053129E" w:rsidRDefault="0053129E">
      <w:pPr>
        <w:rPr>
          <w:rFonts w:hint="eastAsia"/>
        </w:rPr>
      </w:pPr>
    </w:p>
    <w:p w:rsidR="00BB3D15" w:rsidRDefault="00BB3D15">
      <w:pPr>
        <w:rPr>
          <w:rFonts w:hint="eastAsia"/>
        </w:rPr>
      </w:pPr>
    </w:p>
    <w:p w:rsidR="00BB3D15" w:rsidRDefault="00BB3D15">
      <w:pPr>
        <w:rPr>
          <w:rFonts w:hint="eastAsia"/>
        </w:rPr>
      </w:pPr>
    </w:p>
    <w:p w:rsidR="00BB3D15" w:rsidRDefault="00BB3D15">
      <w:pPr>
        <w:rPr>
          <w:rFonts w:hint="eastAsia"/>
        </w:rPr>
      </w:pPr>
    </w:p>
    <w:p w:rsidR="00BB3D15" w:rsidRDefault="00BB3D15">
      <w:pPr>
        <w:rPr>
          <w:rFonts w:hint="eastAsia"/>
        </w:rPr>
      </w:pPr>
    </w:p>
    <w:p w:rsidR="00BB3D15" w:rsidRDefault="00BB3D15">
      <w:pPr>
        <w:rPr>
          <w:rFonts w:hint="eastAsia"/>
        </w:rPr>
      </w:pPr>
    </w:p>
    <w:p w:rsidR="00567827" w:rsidRDefault="00567827">
      <w:pPr>
        <w:rPr>
          <w:rFonts w:hint="eastAsia"/>
        </w:rPr>
      </w:pPr>
    </w:p>
    <w:p w:rsidR="00567827" w:rsidRDefault="00567827">
      <w:pPr>
        <w:rPr>
          <w:rFonts w:hint="eastAsia"/>
        </w:rPr>
      </w:pPr>
    </w:p>
    <w:p w:rsidR="00567827" w:rsidRDefault="00567827">
      <w:pPr>
        <w:rPr>
          <w:rFonts w:hint="eastAsia"/>
        </w:rPr>
      </w:pPr>
    </w:p>
    <w:p w:rsidR="00567827" w:rsidRDefault="00567827">
      <w:pPr>
        <w:rPr>
          <w:rFonts w:hint="eastAsia"/>
        </w:rPr>
      </w:pPr>
    </w:p>
    <w:p w:rsidR="00567827" w:rsidRDefault="00567827">
      <w:pPr>
        <w:rPr>
          <w:rFonts w:hint="eastAsia"/>
        </w:rPr>
      </w:pPr>
    </w:p>
    <w:p w:rsidR="00567827" w:rsidRDefault="00567827">
      <w:pPr>
        <w:rPr>
          <w:rFonts w:hint="eastAsia"/>
        </w:rPr>
      </w:pPr>
    </w:p>
    <w:p w:rsidR="00D6487A" w:rsidRPr="00D6487A" w:rsidRDefault="00D6487A" w:rsidP="00D6487A">
      <w:pPr>
        <w:snapToGrid w:val="0"/>
        <w:spacing w:line="400" w:lineRule="exact"/>
        <w:jc w:val="left"/>
        <w:rPr>
          <w:rFonts w:asciiTheme="minorEastAsia" w:hAnsiTheme="minorEastAsia" w:hint="eastAsia"/>
          <w:kern w:val="0"/>
          <w:sz w:val="24"/>
          <w:szCs w:val="20"/>
        </w:rPr>
      </w:pPr>
      <w:r>
        <w:rPr>
          <w:rFonts w:asciiTheme="minorEastAsia" w:hAnsiTheme="minorEastAsia" w:hint="eastAsia"/>
          <w:kern w:val="0"/>
          <w:sz w:val="24"/>
          <w:szCs w:val="20"/>
        </w:rPr>
        <w:lastRenderedPageBreak/>
        <w:t>附件4:</w:t>
      </w:r>
    </w:p>
    <w:p w:rsidR="00BB3D15" w:rsidRDefault="00BB3D15" w:rsidP="00BB3D15">
      <w:pPr>
        <w:spacing w:beforeLines="50" w:afterLines="50" w:line="700" w:lineRule="exact"/>
        <w:jc w:val="center"/>
        <w:rPr>
          <w:rFonts w:ascii="Times New Roman" w:eastAsia="黑体" w:hAnsi="Times New Roman"/>
          <w:b/>
          <w:bCs/>
          <w:sz w:val="36"/>
          <w:szCs w:val="36"/>
        </w:rPr>
      </w:pPr>
      <w:r>
        <w:rPr>
          <w:rFonts w:ascii="Times New Roman" w:eastAsia="黑体" w:hAnsi="Times New Roman"/>
          <w:b/>
          <w:bCs/>
          <w:sz w:val="36"/>
          <w:szCs w:val="36"/>
        </w:rPr>
        <w:t>西北农林科技大学</w:t>
      </w:r>
      <w:r>
        <w:rPr>
          <w:rFonts w:ascii="Times New Roman" w:eastAsia="黑体" w:hAnsi="Times New Roman"/>
          <w:b/>
          <w:bCs/>
          <w:sz w:val="36"/>
          <w:szCs w:val="36"/>
        </w:rPr>
        <w:t>2019</w:t>
      </w:r>
      <w:r>
        <w:rPr>
          <w:rFonts w:ascii="Times New Roman" w:eastAsia="黑体" w:hAnsi="Times New Roman"/>
          <w:b/>
          <w:bCs/>
          <w:sz w:val="36"/>
          <w:szCs w:val="36"/>
        </w:rPr>
        <w:t>年专业学位硕士研究生</w:t>
      </w:r>
      <w:r w:rsidR="00AA60AE">
        <w:rPr>
          <w:rFonts w:ascii="Times New Roman" w:eastAsia="黑体" w:hAnsi="Times New Roman" w:hint="eastAsia"/>
          <w:b/>
          <w:bCs/>
          <w:sz w:val="36"/>
          <w:szCs w:val="36"/>
        </w:rPr>
        <w:t xml:space="preserve">  </w:t>
      </w:r>
      <w:r w:rsidRPr="00407921">
        <w:rPr>
          <w:rFonts w:ascii="黑体" w:eastAsia="黑体" w:hAnsi="黑体"/>
          <w:b/>
          <w:bCs/>
          <w:sz w:val="36"/>
          <w:szCs w:val="36"/>
        </w:rPr>
        <w:t>“</w:t>
      </w:r>
      <w:r>
        <w:rPr>
          <w:rFonts w:ascii="Times New Roman" w:eastAsia="黑体" w:hAnsi="Times New Roman" w:hint="eastAsia"/>
          <w:b/>
          <w:bCs/>
          <w:sz w:val="36"/>
          <w:szCs w:val="36"/>
        </w:rPr>
        <w:t>乡村振兴</w:t>
      </w:r>
      <w:r>
        <w:rPr>
          <w:rFonts w:ascii="Times New Roman" w:eastAsia="黑体" w:hAnsi="Times New Roman"/>
          <w:b/>
          <w:bCs/>
          <w:sz w:val="36"/>
          <w:szCs w:val="36"/>
        </w:rPr>
        <w:t>”</w:t>
      </w:r>
      <w:r>
        <w:rPr>
          <w:rFonts w:ascii="Times New Roman" w:eastAsia="黑体" w:hAnsi="Times New Roman" w:hint="eastAsia"/>
          <w:b/>
          <w:bCs/>
          <w:sz w:val="36"/>
          <w:szCs w:val="36"/>
        </w:rPr>
        <w:t>专项项目</w:t>
      </w:r>
      <w:r>
        <w:rPr>
          <w:rFonts w:ascii="Times New Roman" w:eastAsia="黑体" w:hAnsi="Times New Roman"/>
          <w:b/>
          <w:bCs/>
          <w:sz w:val="36"/>
          <w:szCs w:val="36"/>
        </w:rPr>
        <w:t>报名表</w:t>
      </w:r>
    </w:p>
    <w:tbl>
      <w:tblPr>
        <w:tblStyle w:val="a8"/>
        <w:tblW w:w="9779" w:type="dxa"/>
        <w:tblInd w:w="-6" w:type="dxa"/>
        <w:tblLayout w:type="fixed"/>
        <w:tblLook w:val="04A0"/>
      </w:tblPr>
      <w:tblGrid>
        <w:gridCol w:w="1446"/>
        <w:gridCol w:w="1491"/>
        <w:gridCol w:w="1706"/>
        <w:gridCol w:w="2091"/>
        <w:gridCol w:w="1252"/>
        <w:gridCol w:w="1793"/>
      </w:tblGrid>
      <w:tr w:rsidR="00BB3D15" w:rsidTr="00044F71">
        <w:trPr>
          <w:trHeight w:val="719"/>
        </w:trPr>
        <w:tc>
          <w:tcPr>
            <w:tcW w:w="1446" w:type="dxa"/>
            <w:vAlign w:val="center"/>
          </w:tcPr>
          <w:p w:rsidR="00BB3D15" w:rsidRDefault="00BB3D15" w:rsidP="00044F71">
            <w:pPr>
              <w:snapToGrid w:val="0"/>
              <w:spacing w:line="400" w:lineRule="exact"/>
              <w:jc w:val="center"/>
              <w:rPr>
                <w:rFonts w:asciiTheme="minorEastAsia" w:hAnsiTheme="minorEastAsia"/>
                <w:sz w:val="24"/>
              </w:rPr>
            </w:pPr>
            <w:r>
              <w:rPr>
                <w:rFonts w:asciiTheme="minorEastAsia" w:hAnsiTheme="minorEastAsia"/>
                <w:sz w:val="24"/>
              </w:rPr>
              <w:t>姓名</w:t>
            </w:r>
          </w:p>
        </w:tc>
        <w:tc>
          <w:tcPr>
            <w:tcW w:w="1491" w:type="dxa"/>
            <w:vAlign w:val="center"/>
          </w:tcPr>
          <w:p w:rsidR="00BB3D15" w:rsidRDefault="00BB3D15" w:rsidP="00044F71">
            <w:pPr>
              <w:snapToGrid w:val="0"/>
              <w:spacing w:line="400" w:lineRule="exact"/>
              <w:jc w:val="center"/>
              <w:rPr>
                <w:rFonts w:asciiTheme="minorEastAsia" w:hAnsiTheme="minorEastAsia"/>
                <w:sz w:val="24"/>
              </w:rPr>
            </w:pPr>
          </w:p>
        </w:tc>
        <w:tc>
          <w:tcPr>
            <w:tcW w:w="1706" w:type="dxa"/>
            <w:vAlign w:val="center"/>
          </w:tcPr>
          <w:p w:rsidR="00BB3D15" w:rsidRDefault="00BB3D15" w:rsidP="00044F71">
            <w:pPr>
              <w:snapToGrid w:val="0"/>
              <w:spacing w:line="400" w:lineRule="exact"/>
              <w:jc w:val="center"/>
              <w:rPr>
                <w:rFonts w:asciiTheme="minorEastAsia" w:hAnsiTheme="minorEastAsia"/>
                <w:sz w:val="24"/>
              </w:rPr>
            </w:pPr>
            <w:r>
              <w:rPr>
                <w:rFonts w:asciiTheme="minorEastAsia" w:hAnsiTheme="minorEastAsia"/>
                <w:sz w:val="24"/>
              </w:rPr>
              <w:t>性别</w:t>
            </w:r>
          </w:p>
        </w:tc>
        <w:tc>
          <w:tcPr>
            <w:tcW w:w="2091" w:type="dxa"/>
            <w:vAlign w:val="center"/>
          </w:tcPr>
          <w:p w:rsidR="00BB3D15" w:rsidRDefault="00BB3D15" w:rsidP="00044F71">
            <w:pPr>
              <w:snapToGrid w:val="0"/>
              <w:spacing w:line="400" w:lineRule="exact"/>
              <w:jc w:val="center"/>
              <w:rPr>
                <w:rFonts w:asciiTheme="minorEastAsia" w:hAnsiTheme="minorEastAsia"/>
                <w:sz w:val="24"/>
              </w:rPr>
            </w:pPr>
          </w:p>
        </w:tc>
        <w:tc>
          <w:tcPr>
            <w:tcW w:w="1252" w:type="dxa"/>
            <w:vAlign w:val="center"/>
          </w:tcPr>
          <w:p w:rsidR="00BB3D15" w:rsidRDefault="00BB3D15" w:rsidP="00044F71">
            <w:pPr>
              <w:snapToGrid w:val="0"/>
              <w:spacing w:line="400" w:lineRule="exact"/>
              <w:jc w:val="center"/>
              <w:rPr>
                <w:rFonts w:asciiTheme="minorEastAsia" w:hAnsiTheme="minorEastAsia"/>
                <w:sz w:val="24"/>
              </w:rPr>
            </w:pPr>
            <w:r>
              <w:rPr>
                <w:rFonts w:asciiTheme="minorEastAsia" w:hAnsiTheme="minorEastAsia"/>
                <w:sz w:val="24"/>
              </w:rPr>
              <w:t>出生年月</w:t>
            </w:r>
          </w:p>
        </w:tc>
        <w:tc>
          <w:tcPr>
            <w:tcW w:w="1793" w:type="dxa"/>
            <w:vAlign w:val="center"/>
          </w:tcPr>
          <w:p w:rsidR="00BB3D15" w:rsidRDefault="00BB3D15" w:rsidP="00044F71">
            <w:pPr>
              <w:snapToGrid w:val="0"/>
              <w:spacing w:line="400" w:lineRule="exact"/>
              <w:jc w:val="center"/>
              <w:rPr>
                <w:rFonts w:asciiTheme="minorEastAsia" w:hAnsiTheme="minorEastAsia"/>
                <w:sz w:val="24"/>
              </w:rPr>
            </w:pPr>
          </w:p>
        </w:tc>
      </w:tr>
      <w:tr w:rsidR="00BB3D15" w:rsidTr="00044F71">
        <w:trPr>
          <w:trHeight w:val="799"/>
        </w:trPr>
        <w:tc>
          <w:tcPr>
            <w:tcW w:w="1446" w:type="dxa"/>
            <w:vAlign w:val="center"/>
          </w:tcPr>
          <w:p w:rsidR="00BB3D15" w:rsidRDefault="00BB3D15" w:rsidP="00044F71">
            <w:pPr>
              <w:snapToGrid w:val="0"/>
              <w:spacing w:line="400" w:lineRule="exact"/>
              <w:jc w:val="center"/>
              <w:rPr>
                <w:rFonts w:asciiTheme="minorEastAsia" w:hAnsiTheme="minorEastAsia"/>
                <w:sz w:val="24"/>
              </w:rPr>
            </w:pPr>
            <w:r>
              <w:rPr>
                <w:rFonts w:asciiTheme="minorEastAsia" w:hAnsiTheme="minorEastAsia" w:hint="eastAsia"/>
                <w:sz w:val="24"/>
              </w:rPr>
              <w:t>籍贯</w:t>
            </w:r>
          </w:p>
        </w:tc>
        <w:tc>
          <w:tcPr>
            <w:tcW w:w="1491" w:type="dxa"/>
            <w:vAlign w:val="center"/>
          </w:tcPr>
          <w:p w:rsidR="00BB3D15" w:rsidRDefault="00BB3D15" w:rsidP="00044F71">
            <w:pPr>
              <w:snapToGrid w:val="0"/>
              <w:spacing w:line="400" w:lineRule="exact"/>
              <w:jc w:val="center"/>
              <w:rPr>
                <w:rFonts w:asciiTheme="minorEastAsia" w:hAnsiTheme="minorEastAsia"/>
                <w:sz w:val="24"/>
              </w:rPr>
            </w:pPr>
          </w:p>
        </w:tc>
        <w:tc>
          <w:tcPr>
            <w:tcW w:w="1706" w:type="dxa"/>
            <w:vAlign w:val="center"/>
          </w:tcPr>
          <w:p w:rsidR="00BB3D15" w:rsidRDefault="00BB3D15" w:rsidP="00044F71">
            <w:pPr>
              <w:snapToGrid w:val="0"/>
              <w:spacing w:line="400" w:lineRule="exact"/>
              <w:jc w:val="center"/>
              <w:rPr>
                <w:rFonts w:asciiTheme="minorEastAsia" w:hAnsiTheme="minorEastAsia"/>
                <w:sz w:val="24"/>
              </w:rPr>
            </w:pPr>
            <w:r>
              <w:rPr>
                <w:rFonts w:asciiTheme="minorEastAsia" w:hAnsiTheme="minorEastAsia" w:hint="eastAsia"/>
                <w:sz w:val="24"/>
              </w:rPr>
              <w:t>身份证号</w:t>
            </w:r>
          </w:p>
        </w:tc>
        <w:tc>
          <w:tcPr>
            <w:tcW w:w="2091" w:type="dxa"/>
            <w:vAlign w:val="center"/>
          </w:tcPr>
          <w:p w:rsidR="00BB3D15" w:rsidRDefault="00BB3D15" w:rsidP="00044F71">
            <w:pPr>
              <w:snapToGrid w:val="0"/>
              <w:spacing w:line="400" w:lineRule="exact"/>
              <w:jc w:val="center"/>
              <w:rPr>
                <w:rFonts w:asciiTheme="minorEastAsia" w:hAnsiTheme="minorEastAsia"/>
                <w:sz w:val="24"/>
              </w:rPr>
            </w:pPr>
          </w:p>
        </w:tc>
        <w:tc>
          <w:tcPr>
            <w:tcW w:w="1252" w:type="dxa"/>
            <w:vAlign w:val="center"/>
          </w:tcPr>
          <w:p w:rsidR="00BB3D15" w:rsidRDefault="00BB3D15" w:rsidP="00044F71">
            <w:pPr>
              <w:snapToGrid w:val="0"/>
              <w:spacing w:line="400" w:lineRule="exact"/>
              <w:jc w:val="center"/>
              <w:rPr>
                <w:rFonts w:asciiTheme="minorEastAsia" w:hAnsiTheme="minorEastAsia"/>
                <w:sz w:val="24"/>
              </w:rPr>
            </w:pPr>
            <w:r>
              <w:rPr>
                <w:rFonts w:asciiTheme="minorEastAsia" w:hAnsiTheme="minorEastAsia" w:hint="eastAsia"/>
                <w:sz w:val="24"/>
              </w:rPr>
              <w:t>准考证号</w:t>
            </w:r>
          </w:p>
        </w:tc>
        <w:tc>
          <w:tcPr>
            <w:tcW w:w="1793" w:type="dxa"/>
            <w:vAlign w:val="center"/>
          </w:tcPr>
          <w:p w:rsidR="00BB3D15" w:rsidRDefault="00BB3D15" w:rsidP="00044F71">
            <w:pPr>
              <w:snapToGrid w:val="0"/>
              <w:spacing w:line="400" w:lineRule="exact"/>
              <w:jc w:val="center"/>
              <w:rPr>
                <w:rFonts w:asciiTheme="minorEastAsia" w:hAnsiTheme="minorEastAsia"/>
                <w:sz w:val="24"/>
              </w:rPr>
            </w:pPr>
          </w:p>
        </w:tc>
      </w:tr>
      <w:tr w:rsidR="00BB3D15" w:rsidTr="00044F71">
        <w:trPr>
          <w:trHeight w:val="799"/>
        </w:trPr>
        <w:tc>
          <w:tcPr>
            <w:tcW w:w="1446" w:type="dxa"/>
            <w:vAlign w:val="center"/>
          </w:tcPr>
          <w:p w:rsidR="00BB3D15" w:rsidRDefault="00BB3D15" w:rsidP="00044F71">
            <w:pPr>
              <w:snapToGrid w:val="0"/>
              <w:spacing w:line="400" w:lineRule="exact"/>
              <w:jc w:val="center"/>
              <w:rPr>
                <w:rFonts w:asciiTheme="minorEastAsia" w:hAnsiTheme="minorEastAsia"/>
                <w:sz w:val="24"/>
              </w:rPr>
            </w:pPr>
            <w:r>
              <w:rPr>
                <w:rFonts w:asciiTheme="minorEastAsia" w:hAnsiTheme="minorEastAsia"/>
                <w:sz w:val="24"/>
              </w:rPr>
              <w:t>联系电话</w:t>
            </w:r>
          </w:p>
        </w:tc>
        <w:tc>
          <w:tcPr>
            <w:tcW w:w="1491" w:type="dxa"/>
            <w:vAlign w:val="center"/>
          </w:tcPr>
          <w:p w:rsidR="00BB3D15" w:rsidRDefault="00BB3D15" w:rsidP="00044F71">
            <w:pPr>
              <w:snapToGrid w:val="0"/>
              <w:spacing w:line="400" w:lineRule="exact"/>
              <w:jc w:val="center"/>
              <w:rPr>
                <w:rFonts w:asciiTheme="minorEastAsia" w:hAnsiTheme="minorEastAsia"/>
                <w:sz w:val="24"/>
              </w:rPr>
            </w:pPr>
          </w:p>
        </w:tc>
        <w:tc>
          <w:tcPr>
            <w:tcW w:w="1706" w:type="dxa"/>
            <w:vAlign w:val="center"/>
          </w:tcPr>
          <w:p w:rsidR="00BB3D15" w:rsidRDefault="00BB3D15" w:rsidP="00044F71">
            <w:pPr>
              <w:snapToGrid w:val="0"/>
              <w:spacing w:line="400" w:lineRule="exact"/>
              <w:jc w:val="center"/>
              <w:rPr>
                <w:rFonts w:asciiTheme="minorEastAsia" w:hAnsiTheme="minorEastAsia"/>
                <w:sz w:val="24"/>
              </w:rPr>
            </w:pPr>
            <w:r>
              <w:rPr>
                <w:rFonts w:asciiTheme="minorEastAsia" w:hAnsiTheme="minorEastAsia"/>
                <w:sz w:val="24"/>
              </w:rPr>
              <w:t>本科毕业院校</w:t>
            </w:r>
          </w:p>
        </w:tc>
        <w:tc>
          <w:tcPr>
            <w:tcW w:w="2091" w:type="dxa"/>
            <w:vAlign w:val="center"/>
          </w:tcPr>
          <w:p w:rsidR="00BB3D15" w:rsidRDefault="00BB3D15" w:rsidP="00044F71">
            <w:pPr>
              <w:snapToGrid w:val="0"/>
              <w:spacing w:line="400" w:lineRule="exact"/>
              <w:jc w:val="center"/>
              <w:rPr>
                <w:rFonts w:asciiTheme="minorEastAsia" w:hAnsiTheme="minorEastAsia"/>
                <w:sz w:val="24"/>
              </w:rPr>
            </w:pPr>
          </w:p>
        </w:tc>
        <w:tc>
          <w:tcPr>
            <w:tcW w:w="1252" w:type="dxa"/>
            <w:vAlign w:val="center"/>
          </w:tcPr>
          <w:p w:rsidR="00BB3D15" w:rsidRDefault="00BB3D15" w:rsidP="00044F71">
            <w:pPr>
              <w:snapToGrid w:val="0"/>
              <w:spacing w:line="400" w:lineRule="exact"/>
              <w:jc w:val="center"/>
              <w:rPr>
                <w:rFonts w:asciiTheme="minorEastAsia" w:hAnsiTheme="minorEastAsia"/>
                <w:sz w:val="24"/>
              </w:rPr>
            </w:pPr>
            <w:r>
              <w:rPr>
                <w:rFonts w:asciiTheme="minorEastAsia" w:hAnsiTheme="minorEastAsia"/>
                <w:sz w:val="24"/>
              </w:rPr>
              <w:t>本科专业</w:t>
            </w:r>
          </w:p>
        </w:tc>
        <w:tc>
          <w:tcPr>
            <w:tcW w:w="1793" w:type="dxa"/>
            <w:vAlign w:val="center"/>
          </w:tcPr>
          <w:p w:rsidR="00BB3D15" w:rsidRDefault="00BB3D15" w:rsidP="00044F71">
            <w:pPr>
              <w:snapToGrid w:val="0"/>
              <w:spacing w:line="400" w:lineRule="exact"/>
              <w:jc w:val="center"/>
              <w:rPr>
                <w:rFonts w:asciiTheme="minorEastAsia" w:hAnsiTheme="minorEastAsia"/>
                <w:sz w:val="24"/>
              </w:rPr>
            </w:pPr>
          </w:p>
        </w:tc>
      </w:tr>
      <w:tr w:rsidR="00BB3D15" w:rsidTr="00044F71">
        <w:trPr>
          <w:trHeight w:val="799"/>
        </w:trPr>
        <w:tc>
          <w:tcPr>
            <w:tcW w:w="1446" w:type="dxa"/>
            <w:vAlign w:val="center"/>
          </w:tcPr>
          <w:p w:rsidR="00BB3D15" w:rsidRDefault="00BB3D15" w:rsidP="00044F71">
            <w:pPr>
              <w:snapToGrid w:val="0"/>
              <w:spacing w:line="400" w:lineRule="exact"/>
              <w:jc w:val="center"/>
              <w:rPr>
                <w:rFonts w:asciiTheme="minorEastAsia" w:hAnsiTheme="minorEastAsia"/>
                <w:sz w:val="24"/>
              </w:rPr>
            </w:pPr>
            <w:r>
              <w:rPr>
                <w:rFonts w:asciiTheme="minorEastAsia" w:hAnsiTheme="minorEastAsia"/>
                <w:sz w:val="24"/>
              </w:rPr>
              <w:t>初试</w:t>
            </w:r>
            <w:r>
              <w:rPr>
                <w:rFonts w:asciiTheme="minorEastAsia" w:hAnsiTheme="minorEastAsia" w:hint="eastAsia"/>
                <w:sz w:val="24"/>
              </w:rPr>
              <w:t>总</w:t>
            </w:r>
            <w:r>
              <w:rPr>
                <w:rFonts w:asciiTheme="minorEastAsia" w:hAnsiTheme="minorEastAsia"/>
                <w:sz w:val="24"/>
              </w:rPr>
              <w:t>成绩</w:t>
            </w:r>
          </w:p>
        </w:tc>
        <w:tc>
          <w:tcPr>
            <w:tcW w:w="1491" w:type="dxa"/>
            <w:vAlign w:val="center"/>
          </w:tcPr>
          <w:p w:rsidR="00BB3D15" w:rsidRDefault="00BB3D15" w:rsidP="00044F71">
            <w:pPr>
              <w:snapToGrid w:val="0"/>
              <w:spacing w:line="400" w:lineRule="exact"/>
              <w:jc w:val="center"/>
              <w:rPr>
                <w:rFonts w:asciiTheme="minorEastAsia" w:hAnsiTheme="minorEastAsia"/>
                <w:sz w:val="24"/>
              </w:rPr>
            </w:pPr>
          </w:p>
        </w:tc>
        <w:tc>
          <w:tcPr>
            <w:tcW w:w="1706" w:type="dxa"/>
            <w:vAlign w:val="center"/>
          </w:tcPr>
          <w:p w:rsidR="00BB3D15" w:rsidRDefault="00BB3D15" w:rsidP="00044F71">
            <w:pPr>
              <w:snapToGrid w:val="0"/>
              <w:spacing w:line="400" w:lineRule="exact"/>
              <w:jc w:val="center"/>
              <w:rPr>
                <w:rFonts w:asciiTheme="minorEastAsia" w:hAnsiTheme="minorEastAsia"/>
                <w:sz w:val="24"/>
              </w:rPr>
            </w:pPr>
            <w:r>
              <w:rPr>
                <w:rFonts w:asciiTheme="minorEastAsia" w:hAnsiTheme="minorEastAsia"/>
                <w:sz w:val="24"/>
              </w:rPr>
              <w:t>英语</w:t>
            </w:r>
            <w:r>
              <w:rPr>
                <w:rFonts w:asciiTheme="minorEastAsia" w:hAnsiTheme="minorEastAsia" w:hint="eastAsia"/>
                <w:sz w:val="24"/>
              </w:rPr>
              <w:t>成绩</w:t>
            </w:r>
          </w:p>
        </w:tc>
        <w:tc>
          <w:tcPr>
            <w:tcW w:w="2091" w:type="dxa"/>
            <w:vAlign w:val="center"/>
          </w:tcPr>
          <w:p w:rsidR="00BB3D15" w:rsidRDefault="00BB3D15" w:rsidP="00044F71">
            <w:pPr>
              <w:snapToGrid w:val="0"/>
              <w:spacing w:line="400" w:lineRule="exact"/>
              <w:jc w:val="center"/>
              <w:rPr>
                <w:rFonts w:asciiTheme="minorEastAsia" w:hAnsiTheme="minorEastAsia"/>
                <w:sz w:val="24"/>
              </w:rPr>
            </w:pPr>
          </w:p>
        </w:tc>
        <w:tc>
          <w:tcPr>
            <w:tcW w:w="1252" w:type="dxa"/>
            <w:vAlign w:val="center"/>
          </w:tcPr>
          <w:p w:rsidR="00BB3D15" w:rsidRDefault="00BB3D15" w:rsidP="00044F71">
            <w:pPr>
              <w:snapToGrid w:val="0"/>
              <w:spacing w:line="400" w:lineRule="exact"/>
              <w:jc w:val="center"/>
              <w:rPr>
                <w:rFonts w:asciiTheme="minorEastAsia" w:hAnsiTheme="minorEastAsia"/>
                <w:sz w:val="24"/>
              </w:rPr>
            </w:pPr>
            <w:r>
              <w:rPr>
                <w:rFonts w:asciiTheme="minorEastAsia" w:hAnsiTheme="minorEastAsia"/>
                <w:sz w:val="24"/>
              </w:rPr>
              <w:t>政治</w:t>
            </w:r>
            <w:r>
              <w:rPr>
                <w:rFonts w:asciiTheme="minorEastAsia" w:hAnsiTheme="minorEastAsia" w:hint="eastAsia"/>
                <w:sz w:val="24"/>
              </w:rPr>
              <w:t>成绩</w:t>
            </w:r>
          </w:p>
        </w:tc>
        <w:tc>
          <w:tcPr>
            <w:tcW w:w="1793" w:type="dxa"/>
            <w:vAlign w:val="center"/>
          </w:tcPr>
          <w:p w:rsidR="00BB3D15" w:rsidRDefault="00BB3D15" w:rsidP="00044F71">
            <w:pPr>
              <w:snapToGrid w:val="0"/>
              <w:spacing w:line="400" w:lineRule="exact"/>
              <w:jc w:val="center"/>
              <w:rPr>
                <w:rFonts w:asciiTheme="minorEastAsia" w:hAnsiTheme="minorEastAsia"/>
                <w:sz w:val="24"/>
              </w:rPr>
            </w:pPr>
          </w:p>
        </w:tc>
      </w:tr>
      <w:tr w:rsidR="00BB3D15" w:rsidTr="00044F71">
        <w:trPr>
          <w:trHeight w:val="799"/>
        </w:trPr>
        <w:tc>
          <w:tcPr>
            <w:tcW w:w="1446" w:type="dxa"/>
            <w:vAlign w:val="center"/>
          </w:tcPr>
          <w:p w:rsidR="00BB3D15" w:rsidRDefault="00BB3D15" w:rsidP="00044F71">
            <w:pPr>
              <w:snapToGrid w:val="0"/>
              <w:spacing w:line="400" w:lineRule="exact"/>
              <w:jc w:val="center"/>
              <w:rPr>
                <w:rFonts w:asciiTheme="minorEastAsia" w:hAnsiTheme="minorEastAsia"/>
                <w:sz w:val="24"/>
              </w:rPr>
            </w:pPr>
            <w:r>
              <w:rPr>
                <w:rFonts w:asciiTheme="minorEastAsia" w:hAnsiTheme="minorEastAsia"/>
                <w:sz w:val="24"/>
              </w:rPr>
              <w:t>业务科目一</w:t>
            </w:r>
          </w:p>
          <w:p w:rsidR="00BB3D15" w:rsidRDefault="00BB3D15" w:rsidP="00044F71">
            <w:pPr>
              <w:snapToGrid w:val="0"/>
              <w:spacing w:line="400" w:lineRule="exact"/>
              <w:jc w:val="center"/>
              <w:rPr>
                <w:rFonts w:asciiTheme="minorEastAsia" w:hAnsiTheme="minorEastAsia"/>
                <w:sz w:val="24"/>
              </w:rPr>
            </w:pPr>
            <w:r>
              <w:rPr>
                <w:rFonts w:asciiTheme="minorEastAsia" w:hAnsiTheme="minorEastAsia" w:hint="eastAsia"/>
                <w:sz w:val="24"/>
              </w:rPr>
              <w:t>成绩</w:t>
            </w:r>
          </w:p>
        </w:tc>
        <w:tc>
          <w:tcPr>
            <w:tcW w:w="1491" w:type="dxa"/>
            <w:vAlign w:val="center"/>
          </w:tcPr>
          <w:p w:rsidR="00BB3D15" w:rsidRDefault="00BB3D15" w:rsidP="00044F71">
            <w:pPr>
              <w:snapToGrid w:val="0"/>
              <w:spacing w:line="400" w:lineRule="exact"/>
              <w:jc w:val="center"/>
              <w:rPr>
                <w:rFonts w:asciiTheme="minorEastAsia" w:hAnsiTheme="minorEastAsia"/>
                <w:sz w:val="24"/>
              </w:rPr>
            </w:pPr>
          </w:p>
        </w:tc>
        <w:tc>
          <w:tcPr>
            <w:tcW w:w="1706" w:type="dxa"/>
            <w:vAlign w:val="center"/>
          </w:tcPr>
          <w:p w:rsidR="00BB3D15" w:rsidRDefault="00BB3D15" w:rsidP="00044F71">
            <w:pPr>
              <w:snapToGrid w:val="0"/>
              <w:spacing w:line="400" w:lineRule="exact"/>
              <w:jc w:val="center"/>
              <w:rPr>
                <w:rFonts w:asciiTheme="minorEastAsia" w:hAnsiTheme="minorEastAsia"/>
                <w:sz w:val="24"/>
              </w:rPr>
            </w:pPr>
            <w:r>
              <w:rPr>
                <w:rFonts w:asciiTheme="minorEastAsia" w:hAnsiTheme="minorEastAsia"/>
                <w:sz w:val="24"/>
              </w:rPr>
              <w:t>业务科目</w:t>
            </w:r>
            <w:r>
              <w:rPr>
                <w:rFonts w:asciiTheme="minorEastAsia" w:hAnsiTheme="minorEastAsia" w:hint="eastAsia"/>
                <w:sz w:val="24"/>
              </w:rPr>
              <w:t>二</w:t>
            </w:r>
          </w:p>
          <w:p w:rsidR="00BB3D15" w:rsidRDefault="00BB3D15" w:rsidP="00044F71">
            <w:pPr>
              <w:snapToGrid w:val="0"/>
              <w:spacing w:line="400" w:lineRule="exact"/>
              <w:jc w:val="center"/>
              <w:rPr>
                <w:rFonts w:asciiTheme="minorEastAsia" w:hAnsiTheme="minorEastAsia"/>
                <w:sz w:val="24"/>
              </w:rPr>
            </w:pPr>
            <w:r>
              <w:rPr>
                <w:rFonts w:asciiTheme="minorEastAsia" w:hAnsiTheme="minorEastAsia" w:hint="eastAsia"/>
                <w:sz w:val="24"/>
              </w:rPr>
              <w:t>成绩</w:t>
            </w:r>
          </w:p>
        </w:tc>
        <w:tc>
          <w:tcPr>
            <w:tcW w:w="2091" w:type="dxa"/>
            <w:vAlign w:val="center"/>
          </w:tcPr>
          <w:p w:rsidR="00BB3D15" w:rsidRDefault="00BB3D15" w:rsidP="00044F71">
            <w:pPr>
              <w:snapToGrid w:val="0"/>
              <w:spacing w:line="400" w:lineRule="exact"/>
              <w:jc w:val="center"/>
              <w:rPr>
                <w:rFonts w:asciiTheme="minorEastAsia" w:hAnsiTheme="minorEastAsia"/>
                <w:sz w:val="24"/>
              </w:rPr>
            </w:pPr>
          </w:p>
        </w:tc>
        <w:tc>
          <w:tcPr>
            <w:tcW w:w="1252" w:type="dxa"/>
            <w:vAlign w:val="center"/>
          </w:tcPr>
          <w:p w:rsidR="00BB3D15" w:rsidRDefault="00BB3D15" w:rsidP="00044F71">
            <w:pPr>
              <w:snapToGrid w:val="0"/>
              <w:spacing w:line="400" w:lineRule="exact"/>
              <w:jc w:val="center"/>
              <w:rPr>
                <w:rFonts w:asciiTheme="minorEastAsia" w:hAnsiTheme="minorEastAsia"/>
                <w:sz w:val="24"/>
              </w:rPr>
            </w:pPr>
            <w:r>
              <w:rPr>
                <w:rFonts w:asciiTheme="minorEastAsia" w:hAnsiTheme="minorEastAsia" w:hint="eastAsia"/>
                <w:sz w:val="24"/>
              </w:rPr>
              <w:t>第二外语</w:t>
            </w:r>
          </w:p>
        </w:tc>
        <w:tc>
          <w:tcPr>
            <w:tcW w:w="1793" w:type="dxa"/>
            <w:vAlign w:val="center"/>
          </w:tcPr>
          <w:p w:rsidR="00BB3D15" w:rsidRDefault="00BB3D15" w:rsidP="00044F71">
            <w:pPr>
              <w:snapToGrid w:val="0"/>
              <w:spacing w:line="400" w:lineRule="exact"/>
              <w:jc w:val="center"/>
              <w:rPr>
                <w:rFonts w:asciiTheme="minorEastAsia" w:hAnsiTheme="minorEastAsia"/>
                <w:sz w:val="24"/>
              </w:rPr>
            </w:pPr>
          </w:p>
        </w:tc>
      </w:tr>
      <w:tr w:rsidR="00BB3D15" w:rsidTr="00044F71">
        <w:trPr>
          <w:trHeight w:val="780"/>
        </w:trPr>
        <w:tc>
          <w:tcPr>
            <w:tcW w:w="1446" w:type="dxa"/>
            <w:vAlign w:val="center"/>
          </w:tcPr>
          <w:p w:rsidR="00BB3D15" w:rsidRDefault="00BB3D15" w:rsidP="00044F71">
            <w:pPr>
              <w:snapToGrid w:val="0"/>
              <w:spacing w:line="400" w:lineRule="exact"/>
              <w:jc w:val="center"/>
              <w:rPr>
                <w:rFonts w:asciiTheme="minorEastAsia" w:hAnsiTheme="minorEastAsia"/>
                <w:sz w:val="24"/>
              </w:rPr>
            </w:pPr>
            <w:r>
              <w:rPr>
                <w:rFonts w:asciiTheme="minorEastAsia" w:hAnsiTheme="minorEastAsia"/>
                <w:sz w:val="24"/>
              </w:rPr>
              <w:t>报考学院</w:t>
            </w:r>
          </w:p>
        </w:tc>
        <w:tc>
          <w:tcPr>
            <w:tcW w:w="1491" w:type="dxa"/>
            <w:vAlign w:val="center"/>
          </w:tcPr>
          <w:p w:rsidR="00BB3D15" w:rsidRDefault="00BB3D15" w:rsidP="00044F71">
            <w:pPr>
              <w:snapToGrid w:val="0"/>
              <w:spacing w:line="400" w:lineRule="exact"/>
              <w:jc w:val="center"/>
              <w:rPr>
                <w:rFonts w:asciiTheme="minorEastAsia" w:hAnsiTheme="minorEastAsia"/>
                <w:sz w:val="24"/>
              </w:rPr>
            </w:pPr>
          </w:p>
        </w:tc>
        <w:tc>
          <w:tcPr>
            <w:tcW w:w="1706" w:type="dxa"/>
            <w:vAlign w:val="center"/>
          </w:tcPr>
          <w:p w:rsidR="00BB3D15" w:rsidRDefault="00BB3D15" w:rsidP="00044F71">
            <w:pPr>
              <w:snapToGrid w:val="0"/>
              <w:spacing w:line="400" w:lineRule="exact"/>
              <w:jc w:val="center"/>
              <w:rPr>
                <w:rFonts w:asciiTheme="minorEastAsia" w:hAnsiTheme="minorEastAsia"/>
                <w:sz w:val="24"/>
              </w:rPr>
            </w:pPr>
            <w:r>
              <w:rPr>
                <w:rFonts w:asciiTheme="minorEastAsia" w:hAnsiTheme="minorEastAsia"/>
                <w:sz w:val="24"/>
              </w:rPr>
              <w:t>报考专业</w:t>
            </w:r>
          </w:p>
        </w:tc>
        <w:tc>
          <w:tcPr>
            <w:tcW w:w="2091" w:type="dxa"/>
            <w:vAlign w:val="center"/>
          </w:tcPr>
          <w:p w:rsidR="00BB3D15" w:rsidRDefault="00BB3D15" w:rsidP="00044F71">
            <w:pPr>
              <w:snapToGrid w:val="0"/>
              <w:spacing w:line="400" w:lineRule="exact"/>
              <w:jc w:val="center"/>
              <w:rPr>
                <w:rFonts w:asciiTheme="minorEastAsia" w:hAnsiTheme="minorEastAsia"/>
                <w:sz w:val="24"/>
              </w:rPr>
            </w:pPr>
          </w:p>
        </w:tc>
        <w:tc>
          <w:tcPr>
            <w:tcW w:w="1252" w:type="dxa"/>
            <w:vAlign w:val="center"/>
          </w:tcPr>
          <w:p w:rsidR="00BB3D15" w:rsidRDefault="00BB3D15" w:rsidP="00044F71">
            <w:pPr>
              <w:snapToGrid w:val="0"/>
              <w:spacing w:line="400" w:lineRule="exact"/>
              <w:jc w:val="center"/>
              <w:rPr>
                <w:rFonts w:asciiTheme="minorEastAsia" w:hAnsiTheme="minorEastAsia"/>
                <w:sz w:val="24"/>
              </w:rPr>
            </w:pPr>
            <w:r>
              <w:rPr>
                <w:rFonts w:asciiTheme="minorEastAsia" w:hAnsiTheme="minorEastAsia" w:hint="eastAsia"/>
                <w:sz w:val="24"/>
              </w:rPr>
              <w:t>报考</w:t>
            </w:r>
            <w:r>
              <w:rPr>
                <w:rFonts w:asciiTheme="minorEastAsia" w:hAnsiTheme="minorEastAsia"/>
                <w:sz w:val="24"/>
              </w:rPr>
              <w:t>导师</w:t>
            </w:r>
          </w:p>
        </w:tc>
        <w:tc>
          <w:tcPr>
            <w:tcW w:w="1793" w:type="dxa"/>
            <w:vAlign w:val="center"/>
          </w:tcPr>
          <w:p w:rsidR="00BB3D15" w:rsidRDefault="00BB3D15" w:rsidP="00044F71">
            <w:pPr>
              <w:snapToGrid w:val="0"/>
              <w:spacing w:line="400" w:lineRule="exact"/>
              <w:jc w:val="center"/>
              <w:rPr>
                <w:rFonts w:asciiTheme="minorEastAsia" w:hAnsiTheme="minorEastAsia"/>
                <w:sz w:val="24"/>
              </w:rPr>
            </w:pPr>
          </w:p>
        </w:tc>
      </w:tr>
      <w:tr w:rsidR="00BB3D15" w:rsidTr="00044F71">
        <w:trPr>
          <w:cantSplit/>
          <w:trHeight w:val="5573"/>
        </w:trPr>
        <w:tc>
          <w:tcPr>
            <w:tcW w:w="9779" w:type="dxa"/>
            <w:gridSpan w:val="6"/>
            <w:vAlign w:val="center"/>
          </w:tcPr>
          <w:p w:rsidR="00BB3D15" w:rsidRDefault="00BB3D15" w:rsidP="00044F71">
            <w:pPr>
              <w:spacing w:line="400" w:lineRule="exact"/>
              <w:jc w:val="center"/>
              <w:rPr>
                <w:rFonts w:asciiTheme="minorEastAsia" w:hAnsiTheme="minorEastAsia"/>
                <w:b/>
                <w:bCs/>
                <w:sz w:val="24"/>
              </w:rPr>
            </w:pPr>
          </w:p>
          <w:p w:rsidR="00BB3D15" w:rsidRDefault="00BB3D15" w:rsidP="00044F71">
            <w:pPr>
              <w:wordWrap w:val="0"/>
              <w:spacing w:line="480" w:lineRule="auto"/>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sz w:val="24"/>
              </w:rPr>
              <w:t>本人已认真阅读和准确理解西北农林科技大学2019年专业学位硕士研究生</w:t>
            </w:r>
            <w:r>
              <w:rPr>
                <w:rFonts w:asciiTheme="minorEastAsia" w:hAnsiTheme="minorEastAsia" w:hint="eastAsia"/>
                <w:sz w:val="24"/>
              </w:rPr>
              <w:t>乡村振兴专项公告</w:t>
            </w:r>
            <w:r>
              <w:rPr>
                <w:rFonts w:asciiTheme="minorEastAsia" w:hAnsiTheme="minorEastAsia"/>
                <w:sz w:val="24"/>
              </w:rPr>
              <w:t>，并自愿申报</w:t>
            </w:r>
            <w:r>
              <w:rPr>
                <w:rFonts w:asciiTheme="minorEastAsia" w:hAnsiTheme="minorEastAsia" w:hint="eastAsia"/>
                <w:sz w:val="24"/>
              </w:rPr>
              <w:t>项目</w:t>
            </w:r>
            <w:r>
              <w:rPr>
                <w:rFonts w:asciiTheme="minorEastAsia" w:hAnsiTheme="minorEastAsia"/>
                <w:sz w:val="24"/>
              </w:rPr>
              <w:t>专业学位硕士研究生招生计划，若被录取，将严格按照本项目要求认真完成学业。</w:t>
            </w:r>
          </w:p>
          <w:p w:rsidR="00BB3D15" w:rsidRDefault="00BB3D15" w:rsidP="00044F71">
            <w:pPr>
              <w:numPr>
                <w:ilvl w:val="255"/>
                <w:numId w:val="0"/>
              </w:numPr>
              <w:wordWrap w:val="0"/>
              <w:spacing w:line="480" w:lineRule="auto"/>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sz w:val="24"/>
              </w:rPr>
              <w:t>本人（是/否）同意在所报考学院内调剂到报考专业所申报项目的其他导师</w:t>
            </w:r>
            <w:r>
              <w:rPr>
                <w:rFonts w:asciiTheme="minorEastAsia" w:hAnsiTheme="minorEastAsia" w:hint="eastAsia"/>
                <w:sz w:val="24"/>
              </w:rPr>
              <w:t>。</w:t>
            </w:r>
          </w:p>
          <w:p w:rsidR="00BB3D15" w:rsidRDefault="00BB3D15" w:rsidP="00044F71">
            <w:pPr>
              <w:spacing w:line="400" w:lineRule="exact"/>
              <w:ind w:firstLineChars="1600" w:firstLine="3855"/>
              <w:jc w:val="center"/>
              <w:rPr>
                <w:rFonts w:asciiTheme="minorEastAsia" w:hAnsiTheme="minorEastAsia"/>
                <w:b/>
                <w:bCs/>
                <w:sz w:val="24"/>
              </w:rPr>
            </w:pPr>
          </w:p>
          <w:p w:rsidR="00BB3D15" w:rsidRDefault="00BB3D15" w:rsidP="00044F71">
            <w:pPr>
              <w:spacing w:line="400" w:lineRule="exact"/>
              <w:ind w:firstLineChars="1600" w:firstLine="3855"/>
              <w:jc w:val="center"/>
              <w:rPr>
                <w:rFonts w:asciiTheme="minorEastAsia" w:hAnsiTheme="minorEastAsia"/>
                <w:b/>
                <w:bCs/>
                <w:sz w:val="24"/>
                <w:u w:val="single"/>
              </w:rPr>
            </w:pPr>
            <w:r>
              <w:rPr>
                <w:rFonts w:asciiTheme="minorEastAsia" w:hAnsiTheme="minorEastAsia"/>
                <w:b/>
                <w:bCs/>
                <w:sz w:val="24"/>
              </w:rPr>
              <w:t>承诺人：</w:t>
            </w:r>
          </w:p>
          <w:p w:rsidR="00BB3D15" w:rsidRDefault="00BB3D15" w:rsidP="00BB3D15">
            <w:pPr>
              <w:spacing w:beforeLines="100" w:line="400" w:lineRule="exact"/>
              <w:ind w:firstLineChars="2100" w:firstLine="5040"/>
              <w:jc w:val="center"/>
              <w:rPr>
                <w:rFonts w:asciiTheme="minorEastAsia" w:hAnsiTheme="minorEastAsia"/>
                <w:sz w:val="24"/>
                <w:u w:val="single"/>
              </w:rPr>
            </w:pPr>
            <w:r>
              <w:rPr>
                <w:rFonts w:asciiTheme="minorEastAsia" w:hAnsiTheme="minorEastAsia"/>
                <w:sz w:val="24"/>
              </w:rPr>
              <w:t>年   月   日</w:t>
            </w:r>
          </w:p>
        </w:tc>
      </w:tr>
    </w:tbl>
    <w:p w:rsidR="00BB3D15" w:rsidRDefault="00BB3D15" w:rsidP="00BB3D15">
      <w:pPr>
        <w:widowControl/>
        <w:wordWrap w:val="0"/>
        <w:spacing w:line="480" w:lineRule="auto"/>
        <w:rPr>
          <w:rFonts w:asciiTheme="minorEastAsia" w:hAnsiTheme="minorEastAsia"/>
          <w:sz w:val="24"/>
        </w:rPr>
      </w:pPr>
      <w:r>
        <w:rPr>
          <w:rFonts w:asciiTheme="minorEastAsia" w:hAnsiTheme="minorEastAsia"/>
          <w:sz w:val="24"/>
        </w:rPr>
        <w:t>备注：</w:t>
      </w:r>
      <w:r>
        <w:rPr>
          <w:rFonts w:asciiTheme="minorEastAsia" w:hAnsiTheme="minorEastAsia" w:hint="eastAsia"/>
          <w:sz w:val="24"/>
        </w:rPr>
        <w:t>1.申报本专项的考生不得同时申报我校其他专项。</w:t>
      </w:r>
      <w:bookmarkStart w:id="0" w:name="_GoBack"/>
      <w:bookmarkEnd w:id="0"/>
    </w:p>
    <w:p w:rsidR="00BB3D15" w:rsidRPr="00BB3D15" w:rsidRDefault="00BB3D15" w:rsidP="00D6487A">
      <w:pPr>
        <w:widowControl/>
        <w:wordWrap w:val="0"/>
        <w:spacing w:line="480" w:lineRule="auto"/>
        <w:ind w:firstLineChars="300" w:firstLine="720"/>
      </w:pPr>
      <w:r>
        <w:rPr>
          <w:rFonts w:asciiTheme="minorEastAsia" w:hAnsiTheme="minorEastAsia" w:hint="eastAsia"/>
          <w:sz w:val="24"/>
        </w:rPr>
        <w:t>2.</w:t>
      </w:r>
      <w:r>
        <w:rPr>
          <w:rFonts w:asciiTheme="minorEastAsia" w:hAnsiTheme="minorEastAsia"/>
          <w:sz w:val="24"/>
        </w:rPr>
        <w:t>如选修过第二外语，则填写语种名称，没有选修过，则填写无。</w:t>
      </w:r>
    </w:p>
    <w:sectPr w:rsidR="00BB3D15" w:rsidRPr="00BB3D15" w:rsidSect="00AE35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F02" w:rsidRDefault="00C33F02" w:rsidP="0042430E">
      <w:r>
        <w:separator/>
      </w:r>
    </w:p>
  </w:endnote>
  <w:endnote w:type="continuationSeparator" w:id="1">
    <w:p w:rsidR="00C33F02" w:rsidRDefault="00C33F02" w:rsidP="004243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F02" w:rsidRDefault="00C33F02" w:rsidP="0042430E">
      <w:r>
        <w:separator/>
      </w:r>
    </w:p>
  </w:footnote>
  <w:footnote w:type="continuationSeparator" w:id="1">
    <w:p w:rsidR="00C33F02" w:rsidRDefault="00C33F02" w:rsidP="004243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43442"/>
    <w:multiLevelType w:val="multilevel"/>
    <w:tmpl w:val="1DEC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430E"/>
    <w:rsid w:val="0042430E"/>
    <w:rsid w:val="0053129E"/>
    <w:rsid w:val="00567827"/>
    <w:rsid w:val="00AA60AE"/>
    <w:rsid w:val="00AE35A2"/>
    <w:rsid w:val="00BB3D15"/>
    <w:rsid w:val="00C33F02"/>
    <w:rsid w:val="00D648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5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43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430E"/>
    <w:rPr>
      <w:sz w:val="18"/>
      <w:szCs w:val="18"/>
    </w:rPr>
  </w:style>
  <w:style w:type="paragraph" w:styleId="a4">
    <w:name w:val="footer"/>
    <w:basedOn w:val="a"/>
    <w:link w:val="Char0"/>
    <w:uiPriority w:val="99"/>
    <w:semiHidden/>
    <w:unhideWhenUsed/>
    <w:rsid w:val="004243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430E"/>
    <w:rPr>
      <w:sz w:val="18"/>
      <w:szCs w:val="18"/>
    </w:rPr>
  </w:style>
  <w:style w:type="character" w:styleId="a5">
    <w:name w:val="Hyperlink"/>
    <w:basedOn w:val="a0"/>
    <w:uiPriority w:val="99"/>
    <w:semiHidden/>
    <w:unhideWhenUsed/>
    <w:rsid w:val="0042430E"/>
    <w:rPr>
      <w:color w:val="0000FF"/>
      <w:u w:val="single"/>
    </w:rPr>
  </w:style>
  <w:style w:type="paragraph" w:styleId="a6">
    <w:name w:val="Normal (Web)"/>
    <w:basedOn w:val="a"/>
    <w:uiPriority w:val="99"/>
    <w:semiHidden/>
    <w:unhideWhenUsed/>
    <w:rsid w:val="0042430E"/>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42430E"/>
    <w:rPr>
      <w:sz w:val="18"/>
      <w:szCs w:val="18"/>
    </w:rPr>
  </w:style>
  <w:style w:type="character" w:customStyle="1" w:styleId="Char1">
    <w:name w:val="批注框文本 Char"/>
    <w:basedOn w:val="a0"/>
    <w:link w:val="a7"/>
    <w:uiPriority w:val="99"/>
    <w:semiHidden/>
    <w:rsid w:val="0042430E"/>
    <w:rPr>
      <w:sz w:val="18"/>
      <w:szCs w:val="18"/>
    </w:rPr>
  </w:style>
  <w:style w:type="table" w:styleId="a8">
    <w:name w:val="Table Grid"/>
    <w:basedOn w:val="a1"/>
    <w:uiPriority w:val="39"/>
    <w:qFormat/>
    <w:rsid w:val="00BB3D1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9487920">
      <w:bodyDiv w:val="1"/>
      <w:marLeft w:val="0"/>
      <w:marRight w:val="0"/>
      <w:marTop w:val="0"/>
      <w:marBottom w:val="0"/>
      <w:divBdr>
        <w:top w:val="none" w:sz="0" w:space="0" w:color="auto"/>
        <w:left w:val="none" w:sz="0" w:space="0" w:color="auto"/>
        <w:bottom w:val="none" w:sz="0" w:space="0" w:color="auto"/>
        <w:right w:val="none" w:sz="0" w:space="0" w:color="auto"/>
      </w:divBdr>
      <w:divsChild>
        <w:div w:id="1735547102">
          <w:marLeft w:val="0"/>
          <w:marRight w:val="0"/>
          <w:marTop w:val="0"/>
          <w:marBottom w:val="0"/>
          <w:divBdr>
            <w:top w:val="none" w:sz="0" w:space="0" w:color="auto"/>
            <w:left w:val="none" w:sz="0" w:space="0" w:color="auto"/>
            <w:bottom w:val="none" w:sz="0" w:space="0" w:color="auto"/>
            <w:right w:val="none" w:sz="0" w:space="0" w:color="auto"/>
          </w:divBdr>
          <w:divsChild>
            <w:div w:id="1244872668">
              <w:marLeft w:val="0"/>
              <w:marRight w:val="0"/>
              <w:marTop w:val="0"/>
              <w:marBottom w:val="0"/>
              <w:divBdr>
                <w:top w:val="none" w:sz="0" w:space="0" w:color="auto"/>
                <w:left w:val="none" w:sz="0" w:space="0" w:color="auto"/>
                <w:bottom w:val="none" w:sz="0" w:space="0" w:color="auto"/>
                <w:right w:val="none" w:sz="0" w:space="0" w:color="auto"/>
              </w:divBdr>
              <w:divsChild>
                <w:div w:id="1532569608">
                  <w:marLeft w:val="0"/>
                  <w:marRight w:val="0"/>
                  <w:marTop w:val="0"/>
                  <w:marBottom w:val="0"/>
                  <w:divBdr>
                    <w:top w:val="none" w:sz="0" w:space="0" w:color="auto"/>
                    <w:left w:val="none" w:sz="0" w:space="0" w:color="auto"/>
                    <w:bottom w:val="none" w:sz="0" w:space="0" w:color="auto"/>
                    <w:right w:val="none" w:sz="0" w:space="0" w:color="auto"/>
                  </w:divBdr>
                  <w:divsChild>
                    <w:div w:id="1713831">
                      <w:marLeft w:val="0"/>
                      <w:marRight w:val="0"/>
                      <w:marTop w:val="0"/>
                      <w:marBottom w:val="225"/>
                      <w:divBdr>
                        <w:top w:val="none" w:sz="0" w:space="0" w:color="auto"/>
                        <w:left w:val="none" w:sz="0" w:space="0" w:color="auto"/>
                        <w:bottom w:val="none" w:sz="0" w:space="0" w:color="auto"/>
                        <w:right w:val="none" w:sz="0" w:space="0" w:color="auto"/>
                      </w:divBdr>
                    </w:div>
                    <w:div w:id="147498526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397</Words>
  <Characters>2263</Characters>
  <Application>Microsoft Office Word</Application>
  <DocSecurity>0</DocSecurity>
  <Lines>18</Lines>
  <Paragraphs>5</Paragraphs>
  <ScaleCrop>false</ScaleCrop>
  <Company>微软中国</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2019-03-22T08:06:00Z</dcterms:created>
  <dcterms:modified xsi:type="dcterms:W3CDTF">2019-03-22T08:15:00Z</dcterms:modified>
</cp:coreProperties>
</file>