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2B7" w:rsidRPr="009C70F5" w:rsidRDefault="004342B7" w:rsidP="00B40574">
      <w:pPr>
        <w:rPr>
          <w:rFonts w:ascii="仿宋_GB2312" w:eastAsia="仿宋_GB2312"/>
          <w:sz w:val="32"/>
          <w:szCs w:val="32"/>
        </w:rPr>
      </w:pPr>
      <w:r w:rsidRPr="009C70F5">
        <w:rPr>
          <w:rFonts w:ascii="仿宋_GB2312" w:eastAsia="仿宋_GB2312" w:hint="eastAsia"/>
          <w:sz w:val="32"/>
          <w:szCs w:val="32"/>
        </w:rPr>
        <w:t>附件</w:t>
      </w:r>
      <w:r w:rsidRPr="009C70F5">
        <w:rPr>
          <w:rFonts w:ascii="仿宋_GB2312" w:eastAsia="仿宋_GB2312"/>
          <w:sz w:val="32"/>
          <w:szCs w:val="32"/>
        </w:rPr>
        <w:t>1</w:t>
      </w:r>
    </w:p>
    <w:p w:rsidR="004342B7" w:rsidRPr="005F0B07" w:rsidRDefault="004342B7" w:rsidP="00722D06">
      <w:pPr>
        <w:spacing w:beforeLines="100" w:afterLines="100"/>
        <w:jc w:val="center"/>
        <w:rPr>
          <w:rFonts w:ascii="方正小标宋简体" w:eastAsia="方正小标宋简体" w:hAnsi="黑体"/>
          <w:sz w:val="44"/>
          <w:szCs w:val="44"/>
        </w:rPr>
      </w:pPr>
      <w:r w:rsidRPr="005F0B07">
        <w:rPr>
          <w:rFonts w:ascii="方正小标宋简体" w:eastAsia="方正小标宋简体" w:hAnsi="黑体" w:hint="eastAsia"/>
          <w:sz w:val="44"/>
          <w:szCs w:val="44"/>
        </w:rPr>
        <w:t>西北农林科技大学“金牌教师”奖评选程序</w:t>
      </w:r>
    </w:p>
    <w:p w:rsidR="004342B7" w:rsidRDefault="004342B7" w:rsidP="0097276A">
      <w:pPr>
        <w:pStyle w:val="a6"/>
        <w:tabs>
          <w:tab w:val="left" w:pos="1610"/>
        </w:tabs>
        <w:spacing w:line="580" w:lineRule="exact"/>
        <w:ind w:firstLineChars="230" w:firstLine="736"/>
        <w:jc w:val="left"/>
        <w:rPr>
          <w:rFonts w:ascii="黑体" w:eastAsia="黑体" w:hAnsi="黑体"/>
          <w:sz w:val="32"/>
          <w:szCs w:val="32"/>
        </w:rPr>
      </w:pPr>
      <w:r w:rsidRPr="00232CC6">
        <w:rPr>
          <w:rFonts w:ascii="黑体" w:eastAsia="黑体" w:hAnsi="黑体" w:hint="eastAsia"/>
          <w:sz w:val="32"/>
          <w:szCs w:val="32"/>
        </w:rPr>
        <w:t>一、学院推荐</w:t>
      </w:r>
    </w:p>
    <w:p w:rsidR="005509A6" w:rsidRPr="001E4C65" w:rsidRDefault="007958C7" w:rsidP="0097276A">
      <w:pPr>
        <w:tabs>
          <w:tab w:val="left" w:pos="1610"/>
        </w:tabs>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w:t>
      </w:r>
      <w:r w:rsidR="000860D9" w:rsidRPr="0094551C">
        <w:rPr>
          <w:rFonts w:ascii="Times New Roman" w:eastAsia="仿宋_GB2312" w:hAnsi="Times New Roman" w:cs="Times New Roman"/>
          <w:sz w:val="32"/>
          <w:szCs w:val="32"/>
        </w:rPr>
        <w:t>评选条件的教师，均可</w:t>
      </w:r>
      <w:r>
        <w:rPr>
          <w:rFonts w:ascii="Times New Roman" w:eastAsia="仿宋_GB2312" w:hAnsi="Times New Roman" w:cs="Times New Roman" w:hint="eastAsia"/>
          <w:sz w:val="32"/>
          <w:szCs w:val="32"/>
        </w:rPr>
        <w:t>填写申请书（附件</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）并</w:t>
      </w:r>
      <w:r w:rsidR="000860D9" w:rsidRPr="0094551C">
        <w:rPr>
          <w:rFonts w:ascii="Times New Roman" w:eastAsia="仿宋_GB2312" w:hAnsi="Times New Roman" w:cs="Times New Roman"/>
          <w:sz w:val="32"/>
          <w:szCs w:val="32"/>
        </w:rPr>
        <w:t>通过个人自荐</w:t>
      </w:r>
      <w:r w:rsidR="000860D9" w:rsidRPr="0094551C">
        <w:rPr>
          <w:rFonts w:ascii="Times New Roman" w:eastAsia="仿宋_GB2312" w:hAnsi="Times New Roman" w:cs="Times New Roman" w:hint="eastAsia"/>
          <w:sz w:val="32"/>
          <w:szCs w:val="32"/>
        </w:rPr>
        <w:t>或教研室推荐</w:t>
      </w:r>
      <w:r w:rsidR="000860D9" w:rsidRPr="0094551C">
        <w:rPr>
          <w:rFonts w:ascii="Times New Roman" w:eastAsia="仿宋_GB2312" w:hAnsi="Times New Roman" w:cs="Times New Roman"/>
          <w:sz w:val="32"/>
          <w:szCs w:val="32"/>
        </w:rPr>
        <w:t>的方式</w:t>
      </w:r>
      <w:r w:rsidR="000860D9" w:rsidRPr="0094551C">
        <w:rPr>
          <w:rFonts w:ascii="Times New Roman" w:eastAsia="仿宋_GB2312" w:hAnsi="Times New Roman" w:cs="Times New Roman" w:hint="eastAsia"/>
          <w:sz w:val="32"/>
          <w:szCs w:val="32"/>
        </w:rPr>
        <w:t>向所在学院</w:t>
      </w:r>
      <w:r w:rsidRPr="001E4C65">
        <w:rPr>
          <w:rFonts w:ascii="Times New Roman" w:eastAsia="仿宋_GB2312" w:hAnsi="Times New Roman" w:cs="Times New Roman" w:hint="eastAsia"/>
          <w:sz w:val="32"/>
          <w:szCs w:val="32"/>
        </w:rPr>
        <w:t>（系、部）</w:t>
      </w:r>
      <w:r w:rsidR="00722D06">
        <w:rPr>
          <w:rFonts w:ascii="Times New Roman" w:eastAsia="仿宋_GB2312" w:hAnsi="Times New Roman" w:cs="Times New Roman" w:hint="eastAsia"/>
          <w:sz w:val="32"/>
          <w:szCs w:val="32"/>
        </w:rPr>
        <w:t>提出</w:t>
      </w:r>
      <w:r w:rsidR="000860D9" w:rsidRPr="0094551C">
        <w:rPr>
          <w:rFonts w:ascii="Times New Roman" w:eastAsia="仿宋_GB2312" w:hAnsi="Times New Roman" w:cs="Times New Roman"/>
          <w:sz w:val="32"/>
          <w:szCs w:val="32"/>
        </w:rPr>
        <w:t>申请</w:t>
      </w:r>
      <w:r w:rsidR="000860D9" w:rsidRPr="001E4C65">
        <w:rPr>
          <w:rFonts w:ascii="Times New Roman" w:eastAsia="仿宋_GB2312" w:hAnsi="Times New Roman" w:cs="Times New Roman" w:hint="eastAsia"/>
          <w:sz w:val="32"/>
          <w:szCs w:val="32"/>
        </w:rPr>
        <w:t>。</w:t>
      </w:r>
    </w:p>
    <w:p w:rsidR="007958C7" w:rsidRDefault="001E4C65" w:rsidP="0097276A">
      <w:pPr>
        <w:tabs>
          <w:tab w:val="left" w:pos="1610"/>
        </w:tabs>
        <w:spacing w:line="580" w:lineRule="exact"/>
        <w:ind w:firstLineChars="200" w:firstLine="640"/>
        <w:jc w:val="left"/>
        <w:rPr>
          <w:rFonts w:ascii="Times New Roman" w:eastAsia="仿宋_GB2312" w:hAnsi="Times New Roman" w:cs="Times New Roman"/>
          <w:sz w:val="32"/>
          <w:szCs w:val="32"/>
        </w:rPr>
      </w:pPr>
      <w:r w:rsidRPr="0094551C">
        <w:rPr>
          <w:rFonts w:ascii="Times New Roman" w:eastAsia="仿宋_GB2312" w:hAnsi="Times New Roman" w:cs="Times New Roman" w:hint="eastAsia"/>
          <w:sz w:val="32"/>
          <w:szCs w:val="32"/>
        </w:rPr>
        <w:t>学院（系、部）</w:t>
      </w:r>
      <w:r w:rsidR="007958C7">
        <w:rPr>
          <w:rFonts w:ascii="Times New Roman" w:eastAsia="仿宋_GB2312" w:hAnsi="Times New Roman" w:cs="Times New Roman" w:hint="eastAsia"/>
          <w:sz w:val="32"/>
          <w:szCs w:val="32"/>
        </w:rPr>
        <w:t>评选工作组</w:t>
      </w:r>
      <w:r>
        <w:rPr>
          <w:rFonts w:ascii="Times New Roman" w:eastAsia="仿宋_GB2312" w:hAnsi="Times New Roman" w:cs="Times New Roman" w:hint="eastAsia"/>
          <w:sz w:val="32"/>
          <w:szCs w:val="32"/>
        </w:rPr>
        <w:t>审核</w:t>
      </w:r>
      <w:r w:rsidR="007958C7">
        <w:rPr>
          <w:rFonts w:ascii="Times New Roman" w:eastAsia="仿宋_GB2312" w:hAnsi="Times New Roman" w:cs="Times New Roman" w:hint="eastAsia"/>
          <w:sz w:val="32"/>
          <w:szCs w:val="32"/>
        </w:rPr>
        <w:t>评选</w:t>
      </w:r>
      <w:r>
        <w:rPr>
          <w:rFonts w:ascii="Times New Roman" w:eastAsia="仿宋_GB2312" w:hAnsi="Times New Roman" w:cs="Times New Roman" w:hint="eastAsia"/>
          <w:sz w:val="32"/>
          <w:szCs w:val="32"/>
        </w:rPr>
        <w:t>后，</w:t>
      </w:r>
      <w:r w:rsidR="0097276A">
        <w:rPr>
          <w:rFonts w:ascii="Times New Roman" w:eastAsia="仿宋_GB2312" w:hAnsi="Times New Roman" w:cs="Times New Roman" w:hint="eastAsia"/>
          <w:sz w:val="32"/>
          <w:szCs w:val="32"/>
        </w:rPr>
        <w:t>向</w:t>
      </w:r>
      <w:r w:rsidR="007958C7">
        <w:rPr>
          <w:rFonts w:ascii="Times New Roman" w:eastAsia="仿宋_GB2312" w:hAnsi="Times New Roman" w:cs="Times New Roman" w:hint="eastAsia"/>
          <w:sz w:val="32"/>
          <w:szCs w:val="32"/>
        </w:rPr>
        <w:t>学校</w:t>
      </w:r>
      <w:r w:rsidR="0097276A">
        <w:rPr>
          <w:rFonts w:ascii="Times New Roman" w:eastAsia="仿宋_GB2312" w:hAnsi="Times New Roman" w:cs="Times New Roman" w:hint="eastAsia"/>
          <w:sz w:val="32"/>
          <w:szCs w:val="32"/>
        </w:rPr>
        <w:t>评选委员会办公室</w:t>
      </w:r>
      <w:r w:rsidR="007958C7">
        <w:rPr>
          <w:rFonts w:ascii="Times New Roman" w:eastAsia="仿宋_GB2312" w:hAnsi="Times New Roman" w:cs="Times New Roman" w:hint="eastAsia"/>
          <w:sz w:val="32"/>
          <w:szCs w:val="32"/>
        </w:rPr>
        <w:t>报送推荐人员名单</w:t>
      </w:r>
      <w:r w:rsidR="00246C62">
        <w:rPr>
          <w:rFonts w:ascii="Times New Roman" w:eastAsia="仿宋_GB2312" w:hAnsi="Times New Roman" w:cs="Times New Roman" w:hint="eastAsia"/>
          <w:sz w:val="32"/>
          <w:szCs w:val="32"/>
        </w:rPr>
        <w:t>（附件</w:t>
      </w:r>
      <w:r w:rsidR="00246C62">
        <w:rPr>
          <w:rFonts w:ascii="Times New Roman" w:eastAsia="仿宋_GB2312" w:hAnsi="Times New Roman" w:cs="Times New Roman" w:hint="eastAsia"/>
          <w:sz w:val="32"/>
          <w:szCs w:val="32"/>
        </w:rPr>
        <w:t>3</w:t>
      </w:r>
      <w:r w:rsidR="00246C62">
        <w:rPr>
          <w:rFonts w:ascii="Times New Roman" w:eastAsia="仿宋_GB2312" w:hAnsi="Times New Roman" w:cs="Times New Roman" w:hint="eastAsia"/>
          <w:sz w:val="32"/>
          <w:szCs w:val="32"/>
        </w:rPr>
        <w:t>）</w:t>
      </w:r>
      <w:r w:rsidR="0097276A">
        <w:rPr>
          <w:rFonts w:ascii="Times New Roman" w:eastAsia="仿宋_GB2312" w:hAnsi="Times New Roman" w:cs="Times New Roman" w:hint="eastAsia"/>
          <w:sz w:val="32"/>
          <w:szCs w:val="32"/>
        </w:rPr>
        <w:t>。</w:t>
      </w:r>
    </w:p>
    <w:p w:rsidR="001E4C65" w:rsidRDefault="007958C7" w:rsidP="0097276A">
      <w:pPr>
        <w:tabs>
          <w:tab w:val="left" w:pos="1610"/>
        </w:tabs>
        <w:spacing w:line="580" w:lineRule="exact"/>
        <w:ind w:firstLineChars="200" w:firstLine="640"/>
        <w:jc w:val="left"/>
        <w:rPr>
          <w:rFonts w:ascii="Times New Roman" w:eastAsia="仿宋_GB2312" w:hAnsi="Times New Roman" w:cs="Times New Roman"/>
          <w:sz w:val="32"/>
          <w:szCs w:val="32"/>
        </w:rPr>
      </w:pPr>
      <w:r w:rsidRPr="001E4C65">
        <w:rPr>
          <w:rFonts w:ascii="Times New Roman" w:eastAsia="仿宋_GB2312" w:hAnsi="Times New Roman" w:cs="Times New Roman" w:hint="eastAsia"/>
          <w:sz w:val="32"/>
          <w:szCs w:val="32"/>
        </w:rPr>
        <w:t>每个学院（系、部）可推荐</w:t>
      </w:r>
      <w:r w:rsidR="0097276A" w:rsidRPr="001E4C65">
        <w:rPr>
          <w:rFonts w:ascii="Times New Roman" w:eastAsia="仿宋_GB2312" w:hAnsi="Times New Roman" w:cs="Times New Roman" w:hint="eastAsia"/>
          <w:sz w:val="32"/>
          <w:szCs w:val="32"/>
        </w:rPr>
        <w:t>“教学终身荣誉奖”</w:t>
      </w:r>
      <w:r>
        <w:rPr>
          <w:rFonts w:ascii="Times New Roman" w:eastAsia="仿宋_GB2312" w:hAnsi="Times New Roman" w:cs="Times New Roman" w:hint="eastAsia"/>
          <w:sz w:val="32"/>
          <w:szCs w:val="32"/>
        </w:rPr>
        <w:t>教师</w:t>
      </w:r>
      <w:r w:rsidRPr="001E4C65">
        <w:rPr>
          <w:rFonts w:ascii="Times New Roman" w:eastAsia="仿宋_GB2312" w:hAnsi="Times New Roman" w:cs="Times New Roman"/>
          <w:sz w:val="32"/>
          <w:szCs w:val="32"/>
        </w:rPr>
        <w:t>1</w:t>
      </w:r>
      <w:r w:rsidRPr="001E4C65">
        <w:rPr>
          <w:rFonts w:ascii="Times New Roman" w:eastAsia="仿宋_GB2312" w:hAnsi="Times New Roman" w:cs="Times New Roman" w:hint="eastAsia"/>
          <w:sz w:val="32"/>
          <w:szCs w:val="32"/>
        </w:rPr>
        <w:t>名</w:t>
      </w:r>
      <w:r w:rsidR="007002F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推荐</w:t>
      </w:r>
      <w:r w:rsidR="001E4C65" w:rsidRPr="0004058E">
        <w:rPr>
          <w:rFonts w:ascii="Times New Roman" w:eastAsia="仿宋_GB2312" w:hAnsi="Times New Roman" w:cs="Times New Roman" w:hint="eastAsia"/>
          <w:sz w:val="32"/>
          <w:szCs w:val="32"/>
        </w:rPr>
        <w:t>“教学卓越奖”</w:t>
      </w:r>
      <w:r>
        <w:rPr>
          <w:rFonts w:ascii="Times New Roman" w:eastAsia="仿宋_GB2312" w:hAnsi="Times New Roman" w:cs="Times New Roman" w:hint="eastAsia"/>
          <w:sz w:val="32"/>
          <w:szCs w:val="32"/>
        </w:rPr>
        <w:t>教师人数不多于</w:t>
      </w:r>
      <w:r w:rsidR="007002F9" w:rsidRPr="0004058E">
        <w:rPr>
          <w:rFonts w:ascii="Times New Roman" w:eastAsia="仿宋_GB2312" w:hAnsi="Times New Roman" w:cs="Times New Roman" w:hint="eastAsia"/>
          <w:sz w:val="32"/>
          <w:szCs w:val="32"/>
        </w:rPr>
        <w:t>符合评选条件教师人数</w:t>
      </w:r>
      <w:r w:rsidR="007002F9">
        <w:rPr>
          <w:rFonts w:ascii="Times New Roman" w:eastAsia="仿宋_GB2312" w:hAnsi="Times New Roman" w:cs="Times New Roman" w:hint="eastAsia"/>
          <w:sz w:val="32"/>
          <w:szCs w:val="32"/>
        </w:rPr>
        <w:t>的</w:t>
      </w:r>
      <w:r w:rsidR="007002F9">
        <w:rPr>
          <w:rFonts w:ascii="Times New Roman" w:eastAsia="仿宋_GB2312" w:hAnsi="Times New Roman" w:cs="Times New Roman" w:hint="eastAsia"/>
          <w:sz w:val="32"/>
          <w:szCs w:val="32"/>
        </w:rPr>
        <w:t>10%</w:t>
      </w:r>
      <w:r w:rsidR="007002F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推荐</w:t>
      </w:r>
      <w:r w:rsidR="001E4C65" w:rsidRPr="0004058E">
        <w:rPr>
          <w:rFonts w:ascii="Times New Roman" w:eastAsia="仿宋_GB2312" w:hAnsi="Times New Roman" w:cs="Times New Roman" w:hint="eastAsia"/>
          <w:sz w:val="32"/>
          <w:szCs w:val="32"/>
        </w:rPr>
        <w:t>“教学新秀</w:t>
      </w:r>
      <w:r w:rsidRPr="0004058E">
        <w:rPr>
          <w:rFonts w:ascii="Times New Roman" w:eastAsia="仿宋_GB2312" w:hAnsi="Times New Roman" w:cs="Times New Roman" w:hint="eastAsia"/>
          <w:sz w:val="32"/>
          <w:szCs w:val="32"/>
        </w:rPr>
        <w:t>奖</w:t>
      </w:r>
      <w:r w:rsidR="001E4C65" w:rsidRPr="0004058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教师人数不多于</w:t>
      </w:r>
      <w:r w:rsidR="003F1024" w:rsidRPr="0004058E">
        <w:rPr>
          <w:rFonts w:ascii="Times New Roman" w:eastAsia="仿宋_GB2312" w:hAnsi="Times New Roman" w:cs="Times New Roman" w:hint="eastAsia"/>
          <w:sz w:val="32"/>
          <w:szCs w:val="32"/>
        </w:rPr>
        <w:t>符合</w:t>
      </w:r>
      <w:r w:rsidR="001E4C65" w:rsidRPr="0004058E">
        <w:rPr>
          <w:rFonts w:ascii="Times New Roman" w:eastAsia="仿宋_GB2312" w:hAnsi="Times New Roman" w:cs="Times New Roman" w:hint="eastAsia"/>
          <w:sz w:val="32"/>
          <w:szCs w:val="32"/>
        </w:rPr>
        <w:t>评选条件教师人数</w:t>
      </w:r>
      <w:r w:rsidR="003F1024">
        <w:rPr>
          <w:rFonts w:ascii="Times New Roman" w:eastAsia="仿宋_GB2312" w:hAnsi="Times New Roman" w:cs="Times New Roman" w:hint="eastAsia"/>
          <w:sz w:val="32"/>
          <w:szCs w:val="32"/>
        </w:rPr>
        <w:t>的</w:t>
      </w:r>
      <w:r w:rsidR="003F1024">
        <w:rPr>
          <w:rFonts w:ascii="Times New Roman" w:eastAsia="仿宋_GB2312" w:hAnsi="Times New Roman" w:cs="Times New Roman" w:hint="eastAsia"/>
          <w:sz w:val="32"/>
          <w:szCs w:val="32"/>
        </w:rPr>
        <w:t>20%</w:t>
      </w:r>
      <w:r w:rsidR="007002F9">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推荐人数</w:t>
      </w:r>
      <w:r w:rsidR="003F1024">
        <w:rPr>
          <w:rFonts w:ascii="Times New Roman" w:eastAsia="仿宋_GB2312" w:hAnsi="Times New Roman" w:cs="Times New Roman" w:hint="eastAsia"/>
          <w:sz w:val="32"/>
          <w:szCs w:val="32"/>
        </w:rPr>
        <w:t>不足</w:t>
      </w:r>
      <w:r w:rsidR="003F1024">
        <w:rPr>
          <w:rFonts w:ascii="Times New Roman" w:eastAsia="仿宋_GB2312" w:hAnsi="Times New Roman" w:cs="Times New Roman" w:hint="eastAsia"/>
          <w:sz w:val="32"/>
          <w:szCs w:val="32"/>
        </w:rPr>
        <w:t>1</w:t>
      </w:r>
      <w:r w:rsidR="003F1024">
        <w:rPr>
          <w:rFonts w:ascii="Times New Roman" w:eastAsia="仿宋_GB2312" w:hAnsi="Times New Roman" w:cs="Times New Roman" w:hint="eastAsia"/>
          <w:sz w:val="32"/>
          <w:szCs w:val="32"/>
        </w:rPr>
        <w:t>人的可推荐</w:t>
      </w:r>
      <w:r w:rsidR="003F1024">
        <w:rPr>
          <w:rFonts w:ascii="Times New Roman" w:eastAsia="仿宋_GB2312" w:hAnsi="Times New Roman" w:cs="Times New Roman" w:hint="eastAsia"/>
          <w:sz w:val="32"/>
          <w:szCs w:val="32"/>
        </w:rPr>
        <w:t>1</w:t>
      </w:r>
      <w:r w:rsidR="003F1024">
        <w:rPr>
          <w:rFonts w:ascii="Times New Roman" w:eastAsia="仿宋_GB2312" w:hAnsi="Times New Roman" w:cs="Times New Roman" w:hint="eastAsia"/>
          <w:sz w:val="32"/>
          <w:szCs w:val="32"/>
        </w:rPr>
        <w:t>人</w:t>
      </w:r>
      <w:r w:rsidR="001E4C65" w:rsidRPr="0004058E">
        <w:rPr>
          <w:rFonts w:ascii="Times New Roman" w:eastAsia="仿宋_GB2312" w:hAnsi="Times New Roman" w:cs="Times New Roman" w:hint="eastAsia"/>
          <w:sz w:val="32"/>
          <w:szCs w:val="32"/>
        </w:rPr>
        <w:t>。</w:t>
      </w:r>
    </w:p>
    <w:p w:rsidR="004342B7" w:rsidRPr="00232CC6" w:rsidRDefault="004342B7" w:rsidP="0097276A">
      <w:pPr>
        <w:pStyle w:val="a6"/>
        <w:tabs>
          <w:tab w:val="left" w:pos="1610"/>
        </w:tabs>
        <w:spacing w:line="580" w:lineRule="exact"/>
        <w:ind w:firstLineChars="230" w:firstLine="736"/>
        <w:jc w:val="left"/>
        <w:rPr>
          <w:rFonts w:ascii="黑体" w:eastAsia="黑体" w:hAnsi="黑体"/>
          <w:sz w:val="32"/>
          <w:szCs w:val="32"/>
        </w:rPr>
      </w:pPr>
      <w:r w:rsidRPr="00232CC6">
        <w:rPr>
          <w:rFonts w:ascii="黑体" w:eastAsia="黑体" w:hAnsi="黑体" w:hint="eastAsia"/>
          <w:sz w:val="32"/>
          <w:szCs w:val="32"/>
        </w:rPr>
        <w:t>二、资格审核</w:t>
      </w:r>
    </w:p>
    <w:p w:rsidR="004342B7" w:rsidRPr="0094551C" w:rsidRDefault="004342B7" w:rsidP="0097276A">
      <w:pPr>
        <w:tabs>
          <w:tab w:val="left" w:pos="1610"/>
        </w:tabs>
        <w:spacing w:line="580" w:lineRule="exact"/>
        <w:ind w:firstLineChars="200" w:firstLine="640"/>
        <w:jc w:val="left"/>
        <w:rPr>
          <w:rFonts w:ascii="Times New Roman" w:eastAsia="仿宋_GB2312" w:hAnsi="Times New Roman" w:cs="Times New Roman"/>
          <w:sz w:val="32"/>
          <w:szCs w:val="32"/>
        </w:rPr>
      </w:pPr>
      <w:r w:rsidRPr="0094551C">
        <w:rPr>
          <w:rFonts w:ascii="Times New Roman" w:eastAsia="仿宋_GB2312" w:hAnsi="Times New Roman" w:cs="Times New Roman" w:hint="eastAsia"/>
          <w:sz w:val="32"/>
          <w:szCs w:val="32"/>
        </w:rPr>
        <w:t>评选委员会办公室对</w:t>
      </w:r>
      <w:r>
        <w:rPr>
          <w:rFonts w:ascii="Times New Roman" w:eastAsia="仿宋_GB2312" w:hAnsi="Times New Roman" w:cs="Times New Roman" w:hint="eastAsia"/>
          <w:sz w:val="32"/>
          <w:szCs w:val="32"/>
        </w:rPr>
        <w:t>学院（系、部）推荐人</w:t>
      </w:r>
      <w:r w:rsidR="00246C62">
        <w:rPr>
          <w:rFonts w:ascii="Times New Roman" w:eastAsia="仿宋_GB2312" w:hAnsi="Times New Roman" w:cs="Times New Roman" w:hint="eastAsia"/>
          <w:sz w:val="32"/>
          <w:szCs w:val="32"/>
        </w:rPr>
        <w:t>选</w:t>
      </w:r>
      <w:r w:rsidR="001C5A24" w:rsidRPr="00365286">
        <w:rPr>
          <w:rFonts w:ascii="Times New Roman" w:eastAsia="仿宋_GB2312" w:hAnsi="Times New Roman" w:cs="Times New Roman" w:hint="eastAsia"/>
          <w:sz w:val="32"/>
          <w:szCs w:val="32"/>
        </w:rPr>
        <w:t>资格</w:t>
      </w:r>
      <w:r w:rsidRPr="0094551C">
        <w:rPr>
          <w:rFonts w:ascii="Times New Roman" w:eastAsia="仿宋_GB2312" w:hAnsi="Times New Roman" w:cs="Times New Roman" w:hint="eastAsia"/>
          <w:sz w:val="32"/>
          <w:szCs w:val="32"/>
        </w:rPr>
        <w:t>进行复审，审核通过</w:t>
      </w:r>
      <w:r>
        <w:rPr>
          <w:rFonts w:ascii="Times New Roman" w:eastAsia="仿宋_GB2312" w:hAnsi="Times New Roman" w:cs="Times New Roman" w:hint="eastAsia"/>
          <w:sz w:val="32"/>
          <w:szCs w:val="32"/>
        </w:rPr>
        <w:t>后</w:t>
      </w:r>
      <w:r w:rsidR="001C5A24">
        <w:rPr>
          <w:rFonts w:ascii="Times New Roman" w:eastAsia="仿宋_GB2312" w:hAnsi="Times New Roman" w:cs="Times New Roman" w:hint="eastAsia"/>
          <w:sz w:val="32"/>
          <w:szCs w:val="32"/>
        </w:rPr>
        <w:t>将推荐人</w:t>
      </w:r>
      <w:r w:rsidR="00246C62">
        <w:rPr>
          <w:rFonts w:ascii="Times New Roman" w:eastAsia="仿宋_GB2312" w:hAnsi="Times New Roman" w:cs="Times New Roman" w:hint="eastAsia"/>
          <w:sz w:val="32"/>
          <w:szCs w:val="32"/>
        </w:rPr>
        <w:t>选材</w:t>
      </w:r>
      <w:r w:rsidR="001C5A24">
        <w:rPr>
          <w:rFonts w:ascii="Times New Roman" w:eastAsia="仿宋_GB2312" w:hAnsi="Times New Roman" w:cs="Times New Roman" w:hint="eastAsia"/>
          <w:sz w:val="32"/>
          <w:szCs w:val="32"/>
        </w:rPr>
        <w:t>料</w:t>
      </w:r>
      <w:r w:rsidRPr="0094551C">
        <w:rPr>
          <w:rFonts w:ascii="Times New Roman" w:eastAsia="仿宋_GB2312" w:hAnsi="Times New Roman" w:cs="Times New Roman" w:hint="eastAsia"/>
          <w:sz w:val="32"/>
          <w:szCs w:val="32"/>
        </w:rPr>
        <w:t>在校园网公示，公示无异议进入公开评议环节。</w:t>
      </w:r>
    </w:p>
    <w:p w:rsidR="004342B7" w:rsidRPr="00232CC6" w:rsidRDefault="004342B7" w:rsidP="0097276A">
      <w:pPr>
        <w:tabs>
          <w:tab w:val="left" w:pos="1610"/>
        </w:tabs>
        <w:spacing w:line="580" w:lineRule="exact"/>
        <w:ind w:firstLineChars="200" w:firstLine="640"/>
        <w:jc w:val="left"/>
        <w:rPr>
          <w:rFonts w:ascii="黑体" w:eastAsia="黑体" w:hAnsi="黑体"/>
          <w:sz w:val="32"/>
          <w:szCs w:val="32"/>
        </w:rPr>
      </w:pPr>
      <w:r w:rsidRPr="00232CC6">
        <w:rPr>
          <w:rFonts w:ascii="黑体" w:eastAsia="黑体" w:hAnsi="黑体" w:hint="eastAsia"/>
          <w:sz w:val="32"/>
          <w:szCs w:val="32"/>
        </w:rPr>
        <w:t>三、公开评议</w:t>
      </w:r>
    </w:p>
    <w:p w:rsidR="004342B7" w:rsidRPr="00232CC6" w:rsidRDefault="004342B7" w:rsidP="0097276A">
      <w:pPr>
        <w:tabs>
          <w:tab w:val="left" w:pos="1610"/>
        </w:tabs>
        <w:spacing w:line="580" w:lineRule="exact"/>
        <w:ind w:firstLineChars="200" w:firstLine="643"/>
        <w:jc w:val="left"/>
        <w:rPr>
          <w:rFonts w:ascii="楷体_GB2312" w:eastAsia="楷体_GB2312" w:hAnsi="黑体"/>
          <w:b/>
          <w:sz w:val="32"/>
          <w:szCs w:val="32"/>
        </w:rPr>
      </w:pPr>
      <w:r w:rsidRPr="00232CC6">
        <w:rPr>
          <w:rFonts w:ascii="楷体_GB2312" w:eastAsia="楷体_GB2312" w:hAnsi="黑体" w:hint="eastAsia"/>
          <w:b/>
          <w:sz w:val="32"/>
          <w:szCs w:val="32"/>
        </w:rPr>
        <w:t>（一）思想政治素质与师德</w:t>
      </w:r>
      <w:r w:rsidR="00DB1030">
        <w:rPr>
          <w:rFonts w:ascii="楷体_GB2312" w:eastAsia="楷体_GB2312" w:hAnsi="黑体" w:hint="eastAsia"/>
          <w:b/>
          <w:sz w:val="32"/>
          <w:szCs w:val="32"/>
        </w:rPr>
        <w:t>师风</w:t>
      </w:r>
      <w:r w:rsidRPr="00232CC6">
        <w:rPr>
          <w:rFonts w:ascii="楷体_GB2312" w:eastAsia="楷体_GB2312" w:hAnsi="黑体" w:hint="eastAsia"/>
          <w:b/>
          <w:sz w:val="32"/>
          <w:szCs w:val="32"/>
        </w:rPr>
        <w:t>考核</w:t>
      </w:r>
    </w:p>
    <w:p w:rsidR="004342B7" w:rsidRPr="00200B40" w:rsidRDefault="004342B7" w:rsidP="0097276A">
      <w:pPr>
        <w:tabs>
          <w:tab w:val="left" w:pos="1610"/>
        </w:tabs>
        <w:spacing w:line="580" w:lineRule="exact"/>
        <w:ind w:firstLineChars="200" w:firstLine="640"/>
        <w:jc w:val="left"/>
        <w:rPr>
          <w:rFonts w:ascii="Times New Roman" w:eastAsia="仿宋_GB2312" w:hAnsi="Times New Roman" w:cs="Times New Roman"/>
          <w:sz w:val="32"/>
          <w:szCs w:val="32"/>
        </w:rPr>
      </w:pPr>
      <w:r w:rsidRPr="00260CDF">
        <w:rPr>
          <w:rFonts w:ascii="Times New Roman" w:eastAsia="仿宋_GB2312" w:hAnsi="Times New Roman" w:cs="Times New Roman" w:hint="eastAsia"/>
          <w:sz w:val="32"/>
          <w:szCs w:val="32"/>
        </w:rPr>
        <w:t>思想政治素质与师德</w:t>
      </w:r>
      <w:r w:rsidR="008848E0">
        <w:rPr>
          <w:rFonts w:ascii="Times New Roman" w:eastAsia="仿宋_GB2312" w:hAnsi="Times New Roman" w:cs="Times New Roman" w:hint="eastAsia"/>
          <w:sz w:val="32"/>
          <w:szCs w:val="32"/>
        </w:rPr>
        <w:t>师风</w:t>
      </w:r>
      <w:r w:rsidRPr="00260CDF">
        <w:rPr>
          <w:rFonts w:ascii="Times New Roman" w:eastAsia="仿宋_GB2312" w:hAnsi="Times New Roman" w:cs="Times New Roman" w:hint="eastAsia"/>
          <w:sz w:val="32"/>
          <w:szCs w:val="32"/>
        </w:rPr>
        <w:t>考核</w:t>
      </w:r>
      <w:r w:rsidRPr="001A1DE4">
        <w:rPr>
          <w:rFonts w:ascii="Times New Roman" w:eastAsia="仿宋_GB2312" w:hAnsi="Times New Roman" w:cs="Times New Roman" w:hint="eastAsia"/>
          <w:sz w:val="32"/>
          <w:szCs w:val="32"/>
        </w:rPr>
        <w:t>由党委教师工作部组织实施。有师德禁行行为</w:t>
      </w:r>
      <w:r>
        <w:rPr>
          <w:rFonts w:ascii="Times New Roman" w:eastAsia="仿宋_GB2312" w:hAnsi="Times New Roman" w:cs="Times New Roman" w:hint="eastAsia"/>
          <w:sz w:val="32"/>
          <w:szCs w:val="32"/>
        </w:rPr>
        <w:t>或</w:t>
      </w:r>
      <w:r w:rsidR="008848E0">
        <w:rPr>
          <w:rFonts w:ascii="Times New Roman" w:eastAsia="仿宋_GB2312" w:hAnsi="Times New Roman" w:cs="Times New Roman" w:hint="eastAsia"/>
          <w:sz w:val="32"/>
          <w:szCs w:val="32"/>
        </w:rPr>
        <w:t>考核</w:t>
      </w:r>
      <w:r w:rsidRPr="001A1DE4">
        <w:rPr>
          <w:rFonts w:ascii="Times New Roman" w:eastAsia="仿宋_GB2312" w:hAnsi="Times New Roman" w:cs="Times New Roman" w:hint="eastAsia"/>
          <w:sz w:val="32"/>
          <w:szCs w:val="32"/>
        </w:rPr>
        <w:t>不合格的，实行一票否决。</w:t>
      </w:r>
    </w:p>
    <w:p w:rsidR="004342B7" w:rsidRPr="0094551C" w:rsidRDefault="004342B7" w:rsidP="0097276A">
      <w:pPr>
        <w:tabs>
          <w:tab w:val="left" w:pos="1610"/>
        </w:tabs>
        <w:spacing w:line="580" w:lineRule="exact"/>
        <w:ind w:firstLineChars="200" w:firstLine="643"/>
        <w:jc w:val="left"/>
        <w:rPr>
          <w:rFonts w:ascii="楷体_GB2312" w:eastAsia="楷体_GB2312" w:hAnsi="黑体"/>
          <w:b/>
          <w:sz w:val="32"/>
          <w:szCs w:val="32"/>
        </w:rPr>
      </w:pPr>
      <w:r w:rsidRPr="0094551C">
        <w:rPr>
          <w:rFonts w:ascii="楷体_GB2312" w:eastAsia="楷体_GB2312" w:hAnsi="黑体" w:hint="eastAsia"/>
          <w:b/>
          <w:sz w:val="32"/>
          <w:szCs w:val="32"/>
        </w:rPr>
        <w:t>（</w:t>
      </w:r>
      <w:r w:rsidRPr="00232CC6">
        <w:rPr>
          <w:rFonts w:ascii="楷体_GB2312" w:eastAsia="楷体_GB2312" w:hAnsi="黑体" w:hint="eastAsia"/>
          <w:b/>
          <w:sz w:val="32"/>
          <w:szCs w:val="32"/>
        </w:rPr>
        <w:t>二</w:t>
      </w:r>
      <w:r w:rsidRPr="0094551C">
        <w:rPr>
          <w:rFonts w:ascii="楷体_GB2312" w:eastAsia="楷体_GB2312" w:hAnsi="黑体" w:hint="eastAsia"/>
          <w:b/>
          <w:sz w:val="32"/>
          <w:szCs w:val="32"/>
        </w:rPr>
        <w:t>）学生满意度评价</w:t>
      </w:r>
    </w:p>
    <w:p w:rsidR="004342B7" w:rsidRPr="0094551C" w:rsidRDefault="004342B7" w:rsidP="0097276A">
      <w:pPr>
        <w:tabs>
          <w:tab w:val="left" w:pos="1610"/>
        </w:tabs>
        <w:spacing w:line="580" w:lineRule="exact"/>
        <w:ind w:firstLineChars="200" w:firstLine="640"/>
        <w:jc w:val="left"/>
        <w:rPr>
          <w:rFonts w:eastAsia="仿宋_GB2312"/>
          <w:sz w:val="32"/>
          <w:szCs w:val="32"/>
        </w:rPr>
      </w:pPr>
      <w:r w:rsidRPr="0094551C">
        <w:rPr>
          <w:rFonts w:ascii="Times New Roman" w:eastAsia="仿宋_GB2312" w:hAnsi="Times New Roman" w:cs="Times New Roman" w:hint="eastAsia"/>
          <w:sz w:val="32"/>
          <w:szCs w:val="32"/>
        </w:rPr>
        <w:t>学生满意度评价由学生处组织实施。</w:t>
      </w:r>
      <w:r w:rsidRPr="0094551C">
        <w:rPr>
          <w:rFonts w:eastAsia="仿宋_GB2312" w:hint="eastAsia"/>
          <w:sz w:val="32"/>
          <w:szCs w:val="32"/>
        </w:rPr>
        <w:t>依托“易班”网络平</w:t>
      </w:r>
      <w:r w:rsidRPr="0094551C">
        <w:rPr>
          <w:rFonts w:eastAsia="仿宋_GB2312" w:hint="eastAsia"/>
          <w:sz w:val="32"/>
          <w:szCs w:val="32"/>
        </w:rPr>
        <w:lastRenderedPageBreak/>
        <w:t>台，</w:t>
      </w:r>
      <w:r w:rsidRPr="0094551C">
        <w:rPr>
          <w:rFonts w:ascii="Times New Roman" w:eastAsia="仿宋_GB2312" w:hAnsi="Times New Roman" w:cs="Times New Roman" w:hint="eastAsia"/>
          <w:sz w:val="32"/>
          <w:szCs w:val="32"/>
        </w:rPr>
        <w:t>从学生的学习获得感</w:t>
      </w:r>
      <w:r w:rsidR="00246C62">
        <w:rPr>
          <w:rFonts w:ascii="Times New Roman" w:eastAsia="仿宋_GB2312" w:hAnsi="Times New Roman" w:cs="Times New Roman" w:hint="eastAsia"/>
          <w:sz w:val="32"/>
          <w:szCs w:val="32"/>
        </w:rPr>
        <w:t>等方面</w:t>
      </w:r>
      <w:r w:rsidRPr="0094551C">
        <w:rPr>
          <w:rFonts w:eastAsia="仿宋_GB2312" w:hint="eastAsia"/>
          <w:sz w:val="32"/>
          <w:szCs w:val="32"/>
        </w:rPr>
        <w:t>对推荐人进行评价。</w:t>
      </w:r>
    </w:p>
    <w:p w:rsidR="004342B7" w:rsidRPr="0094551C" w:rsidRDefault="004342B7" w:rsidP="0097276A">
      <w:pPr>
        <w:tabs>
          <w:tab w:val="left" w:pos="1610"/>
        </w:tabs>
        <w:spacing w:line="580" w:lineRule="exact"/>
        <w:ind w:firstLineChars="200" w:firstLine="640"/>
        <w:jc w:val="left"/>
        <w:rPr>
          <w:rFonts w:eastAsia="仿宋_GB2312"/>
          <w:sz w:val="32"/>
          <w:szCs w:val="32"/>
        </w:rPr>
      </w:pPr>
      <w:r w:rsidRPr="0094551C">
        <w:rPr>
          <w:rFonts w:eastAsia="仿宋_GB2312" w:hint="eastAsia"/>
          <w:sz w:val="32"/>
          <w:szCs w:val="32"/>
        </w:rPr>
        <w:t>参加评价的学生为修读过及本学年正在修读推荐人主讲课程的在校学生，由学生处随机各抽取</w:t>
      </w:r>
      <w:r w:rsidR="00246C62">
        <w:rPr>
          <w:rFonts w:eastAsia="仿宋_GB2312" w:hint="eastAsia"/>
          <w:sz w:val="32"/>
          <w:szCs w:val="32"/>
        </w:rPr>
        <w:t>至少</w:t>
      </w:r>
      <w:r w:rsidRPr="0094551C">
        <w:rPr>
          <w:rFonts w:eastAsia="仿宋_GB2312" w:hint="eastAsia"/>
          <w:sz w:val="32"/>
          <w:szCs w:val="32"/>
        </w:rPr>
        <w:t>一个教学班的学生参加。</w:t>
      </w:r>
    </w:p>
    <w:p w:rsidR="004342B7" w:rsidRPr="0094551C" w:rsidRDefault="004342B7" w:rsidP="0097276A">
      <w:pPr>
        <w:tabs>
          <w:tab w:val="left" w:pos="1610"/>
        </w:tabs>
        <w:spacing w:line="580" w:lineRule="exact"/>
        <w:ind w:firstLineChars="200" w:firstLine="640"/>
        <w:jc w:val="left"/>
        <w:rPr>
          <w:rFonts w:ascii="Times New Roman" w:eastAsia="仿宋_GB2312" w:hAnsi="Times New Roman" w:cs="Times New Roman"/>
          <w:sz w:val="32"/>
          <w:szCs w:val="32"/>
        </w:rPr>
      </w:pPr>
      <w:r w:rsidRPr="0094551C">
        <w:rPr>
          <w:rFonts w:eastAsia="仿宋_GB2312" w:hint="eastAsia"/>
          <w:sz w:val="32"/>
          <w:szCs w:val="32"/>
        </w:rPr>
        <w:t>学生满意度评价结果分为“强烈推荐”（计</w:t>
      </w:r>
      <w:r w:rsidRPr="0094551C">
        <w:rPr>
          <w:rFonts w:eastAsia="仿宋_GB2312"/>
          <w:sz w:val="32"/>
          <w:szCs w:val="32"/>
        </w:rPr>
        <w:t>10</w:t>
      </w:r>
      <w:r w:rsidRPr="0094551C">
        <w:rPr>
          <w:rFonts w:eastAsia="仿宋_GB2312" w:hint="eastAsia"/>
          <w:sz w:val="32"/>
          <w:szCs w:val="32"/>
        </w:rPr>
        <w:t>分）、“推荐”（计</w:t>
      </w:r>
      <w:r w:rsidRPr="0094551C">
        <w:rPr>
          <w:rFonts w:eastAsia="仿宋_GB2312"/>
          <w:sz w:val="32"/>
          <w:szCs w:val="32"/>
        </w:rPr>
        <w:t>5</w:t>
      </w:r>
      <w:r w:rsidRPr="0094551C">
        <w:rPr>
          <w:rFonts w:eastAsia="仿宋_GB2312" w:hint="eastAsia"/>
          <w:sz w:val="32"/>
          <w:szCs w:val="32"/>
        </w:rPr>
        <w:t>分）和“不推荐”（计</w:t>
      </w:r>
      <w:r w:rsidRPr="0094551C">
        <w:rPr>
          <w:rFonts w:eastAsia="仿宋_GB2312"/>
          <w:sz w:val="32"/>
          <w:szCs w:val="32"/>
        </w:rPr>
        <w:t>0</w:t>
      </w:r>
      <w:r w:rsidRPr="0094551C">
        <w:rPr>
          <w:rFonts w:eastAsia="仿宋_GB2312" w:hint="eastAsia"/>
          <w:sz w:val="32"/>
          <w:szCs w:val="32"/>
        </w:rPr>
        <w:t>分）三</w:t>
      </w:r>
      <w:r>
        <w:rPr>
          <w:rFonts w:eastAsia="仿宋_GB2312" w:hint="eastAsia"/>
          <w:sz w:val="32"/>
          <w:szCs w:val="32"/>
        </w:rPr>
        <w:t>类</w:t>
      </w:r>
      <w:r w:rsidRPr="0094551C">
        <w:rPr>
          <w:rFonts w:eastAsia="仿宋_GB2312" w:hint="eastAsia"/>
          <w:sz w:val="32"/>
          <w:szCs w:val="32"/>
        </w:rPr>
        <w:t>，按投票率（投票总数</w:t>
      </w:r>
      <w:r w:rsidRPr="0094551C">
        <w:rPr>
          <w:rFonts w:eastAsia="仿宋_GB2312"/>
          <w:sz w:val="32"/>
          <w:szCs w:val="32"/>
        </w:rPr>
        <w:t>/</w:t>
      </w:r>
      <w:r w:rsidRPr="0094551C">
        <w:rPr>
          <w:rFonts w:eastAsia="仿宋_GB2312" w:hint="eastAsia"/>
          <w:sz w:val="32"/>
          <w:szCs w:val="32"/>
        </w:rPr>
        <w:t>参评学生总数）、推荐类型比例（票数</w:t>
      </w:r>
      <w:r w:rsidRPr="0094551C">
        <w:rPr>
          <w:rFonts w:eastAsia="仿宋_GB2312"/>
          <w:sz w:val="32"/>
          <w:szCs w:val="32"/>
        </w:rPr>
        <w:t>/</w:t>
      </w:r>
      <w:r w:rsidRPr="0094551C">
        <w:rPr>
          <w:rFonts w:eastAsia="仿宋_GB2312" w:hint="eastAsia"/>
          <w:sz w:val="32"/>
          <w:szCs w:val="32"/>
        </w:rPr>
        <w:t>投票总数）统计得分，计算公式为：学生满意度评价得分</w:t>
      </w:r>
      <w:r w:rsidRPr="0094551C">
        <w:rPr>
          <w:rFonts w:eastAsia="仿宋_GB2312"/>
          <w:sz w:val="32"/>
          <w:szCs w:val="32"/>
        </w:rPr>
        <w:t>=</w:t>
      </w:r>
      <w:r w:rsidRPr="0094551C">
        <w:rPr>
          <w:rFonts w:eastAsia="仿宋_GB2312" w:hint="eastAsia"/>
          <w:sz w:val="32"/>
          <w:szCs w:val="32"/>
        </w:rPr>
        <w:t>（</w:t>
      </w:r>
      <w:r w:rsidRPr="0094551C">
        <w:rPr>
          <w:rFonts w:eastAsia="仿宋_GB2312"/>
          <w:sz w:val="32"/>
          <w:szCs w:val="32"/>
        </w:rPr>
        <w:t>10</w:t>
      </w:r>
      <w:r w:rsidRPr="0094551C">
        <w:rPr>
          <w:rFonts w:ascii="仿宋_GB2312" w:eastAsia="仿宋_GB2312" w:hint="eastAsia"/>
          <w:sz w:val="32"/>
          <w:szCs w:val="32"/>
        </w:rPr>
        <w:t>×</w:t>
      </w:r>
      <w:r w:rsidRPr="0094551C">
        <w:rPr>
          <w:rFonts w:eastAsia="仿宋_GB2312" w:hint="eastAsia"/>
          <w:sz w:val="32"/>
          <w:szCs w:val="32"/>
        </w:rPr>
        <w:t>强烈推荐的比例</w:t>
      </w:r>
      <w:r w:rsidRPr="0094551C">
        <w:rPr>
          <w:rFonts w:eastAsia="仿宋_GB2312"/>
          <w:sz w:val="32"/>
          <w:szCs w:val="32"/>
        </w:rPr>
        <w:t>+5</w:t>
      </w:r>
      <w:r w:rsidRPr="0094551C">
        <w:rPr>
          <w:rFonts w:ascii="仿宋_GB2312" w:eastAsia="仿宋_GB2312" w:hint="eastAsia"/>
          <w:sz w:val="32"/>
          <w:szCs w:val="32"/>
        </w:rPr>
        <w:t>×</w:t>
      </w:r>
      <w:r w:rsidRPr="0094551C">
        <w:rPr>
          <w:rFonts w:eastAsia="仿宋_GB2312" w:hint="eastAsia"/>
          <w:sz w:val="32"/>
          <w:szCs w:val="32"/>
        </w:rPr>
        <w:t>推荐的比例）</w:t>
      </w:r>
      <w:r w:rsidRPr="0094551C">
        <w:rPr>
          <w:rFonts w:ascii="仿宋_GB2312" w:eastAsia="仿宋_GB2312" w:hint="eastAsia"/>
          <w:sz w:val="32"/>
          <w:szCs w:val="32"/>
        </w:rPr>
        <w:t>×</w:t>
      </w:r>
      <w:r w:rsidRPr="0094551C">
        <w:rPr>
          <w:rFonts w:eastAsia="仿宋_GB2312" w:hint="eastAsia"/>
          <w:sz w:val="32"/>
          <w:szCs w:val="32"/>
        </w:rPr>
        <w:t>投票率。</w:t>
      </w:r>
    </w:p>
    <w:p w:rsidR="004342B7" w:rsidRPr="0094551C" w:rsidRDefault="004342B7" w:rsidP="0097276A">
      <w:pPr>
        <w:tabs>
          <w:tab w:val="left" w:pos="1610"/>
        </w:tabs>
        <w:spacing w:line="580" w:lineRule="exact"/>
        <w:ind w:firstLineChars="200" w:firstLine="643"/>
        <w:jc w:val="left"/>
        <w:rPr>
          <w:rFonts w:ascii="楷体_GB2312" w:eastAsia="楷体_GB2312" w:hAnsi="黑体"/>
          <w:b/>
          <w:sz w:val="32"/>
          <w:szCs w:val="32"/>
        </w:rPr>
      </w:pPr>
      <w:r w:rsidRPr="0094551C">
        <w:rPr>
          <w:rFonts w:ascii="楷体_GB2312" w:eastAsia="楷体_GB2312" w:hAnsi="黑体" w:hint="eastAsia"/>
          <w:b/>
          <w:sz w:val="32"/>
          <w:szCs w:val="32"/>
        </w:rPr>
        <w:t>（</w:t>
      </w:r>
      <w:r w:rsidRPr="00232CC6">
        <w:rPr>
          <w:rFonts w:ascii="楷体_GB2312" w:eastAsia="楷体_GB2312" w:hAnsi="黑体" w:hint="eastAsia"/>
          <w:b/>
          <w:sz w:val="32"/>
          <w:szCs w:val="32"/>
        </w:rPr>
        <w:t>三</w:t>
      </w:r>
      <w:r w:rsidRPr="0094551C">
        <w:rPr>
          <w:rFonts w:ascii="楷体_GB2312" w:eastAsia="楷体_GB2312" w:hAnsi="黑体" w:hint="eastAsia"/>
          <w:b/>
          <w:sz w:val="32"/>
          <w:szCs w:val="32"/>
        </w:rPr>
        <w:t>）教学</w:t>
      </w:r>
      <w:r>
        <w:rPr>
          <w:rFonts w:ascii="楷体_GB2312" w:eastAsia="楷体_GB2312" w:hAnsi="黑体" w:hint="eastAsia"/>
          <w:b/>
          <w:sz w:val="32"/>
          <w:szCs w:val="32"/>
        </w:rPr>
        <w:t>质量</w:t>
      </w:r>
      <w:r w:rsidRPr="0094551C">
        <w:rPr>
          <w:rFonts w:ascii="楷体_GB2312" w:eastAsia="楷体_GB2312" w:hAnsi="黑体" w:hint="eastAsia"/>
          <w:b/>
          <w:sz w:val="32"/>
          <w:szCs w:val="32"/>
        </w:rPr>
        <w:t>评价</w:t>
      </w:r>
    </w:p>
    <w:p w:rsidR="004342B7" w:rsidRPr="0094551C" w:rsidRDefault="004342B7" w:rsidP="0097276A">
      <w:pPr>
        <w:tabs>
          <w:tab w:val="left" w:pos="1610"/>
        </w:tabs>
        <w:spacing w:line="580" w:lineRule="exact"/>
        <w:ind w:firstLineChars="200" w:firstLine="640"/>
        <w:jc w:val="left"/>
        <w:rPr>
          <w:rFonts w:eastAsia="仿宋_GB2312"/>
          <w:sz w:val="32"/>
          <w:szCs w:val="32"/>
        </w:rPr>
      </w:pPr>
      <w:r w:rsidRPr="0094551C">
        <w:rPr>
          <w:rFonts w:ascii="Times New Roman" w:eastAsia="仿宋_GB2312" w:hAnsi="Times New Roman" w:cs="Times New Roman" w:hint="eastAsia"/>
          <w:sz w:val="32"/>
          <w:szCs w:val="32"/>
        </w:rPr>
        <w:t>教学</w:t>
      </w:r>
      <w:r>
        <w:rPr>
          <w:rFonts w:ascii="Times New Roman" w:eastAsia="仿宋_GB2312" w:hAnsi="Times New Roman" w:cs="Times New Roman" w:hint="eastAsia"/>
          <w:sz w:val="32"/>
          <w:szCs w:val="32"/>
        </w:rPr>
        <w:t>质量</w:t>
      </w:r>
      <w:r w:rsidRPr="0094551C">
        <w:rPr>
          <w:rFonts w:ascii="Times New Roman" w:eastAsia="仿宋_GB2312" w:hAnsi="Times New Roman" w:cs="Times New Roman" w:hint="eastAsia"/>
          <w:sz w:val="32"/>
          <w:szCs w:val="32"/>
        </w:rPr>
        <w:t>评价由教学发展中心组织实施。通过</w:t>
      </w:r>
      <w:r w:rsidRPr="0094551C">
        <w:rPr>
          <w:rFonts w:eastAsia="仿宋_GB2312" w:hint="eastAsia"/>
          <w:sz w:val="32"/>
          <w:szCs w:val="32"/>
        </w:rPr>
        <w:t>听课、教学档案检查以及同行访谈</w:t>
      </w:r>
      <w:r w:rsidR="00246C62">
        <w:rPr>
          <w:rFonts w:eastAsia="仿宋_GB2312" w:hint="eastAsia"/>
          <w:sz w:val="32"/>
          <w:szCs w:val="32"/>
        </w:rPr>
        <w:t>等</w:t>
      </w:r>
      <w:r w:rsidRPr="0094551C">
        <w:rPr>
          <w:rFonts w:eastAsia="仿宋_GB2312" w:hint="eastAsia"/>
          <w:sz w:val="32"/>
          <w:szCs w:val="32"/>
        </w:rPr>
        <w:t>方式，从教学理念、教学方法、教学投入</w:t>
      </w:r>
      <w:r>
        <w:rPr>
          <w:rFonts w:eastAsia="仿宋_GB2312" w:hint="eastAsia"/>
          <w:sz w:val="32"/>
          <w:szCs w:val="32"/>
        </w:rPr>
        <w:t>、</w:t>
      </w:r>
      <w:r w:rsidRPr="0094551C">
        <w:rPr>
          <w:rFonts w:eastAsia="仿宋_GB2312" w:hint="eastAsia"/>
          <w:sz w:val="32"/>
          <w:szCs w:val="32"/>
        </w:rPr>
        <w:t>教学</w:t>
      </w:r>
      <w:r>
        <w:rPr>
          <w:rFonts w:eastAsia="仿宋_GB2312" w:hint="eastAsia"/>
          <w:sz w:val="32"/>
          <w:szCs w:val="32"/>
        </w:rPr>
        <w:t>效果</w:t>
      </w:r>
      <w:r w:rsidRPr="0094551C">
        <w:rPr>
          <w:rFonts w:eastAsia="仿宋_GB2312" w:hint="eastAsia"/>
          <w:sz w:val="32"/>
          <w:szCs w:val="32"/>
        </w:rPr>
        <w:t>等方面对推荐人进行评议打分，并形成写实性评价结果。</w:t>
      </w:r>
    </w:p>
    <w:p w:rsidR="004342B7" w:rsidRPr="0094551C" w:rsidRDefault="004342B7" w:rsidP="0097276A">
      <w:pPr>
        <w:tabs>
          <w:tab w:val="left" w:pos="1610"/>
        </w:tabs>
        <w:spacing w:line="580" w:lineRule="exact"/>
        <w:ind w:firstLineChars="200" w:firstLine="643"/>
        <w:jc w:val="left"/>
        <w:rPr>
          <w:rFonts w:ascii="楷体_GB2312" w:eastAsia="楷体_GB2312" w:hAnsi="黑体"/>
          <w:b/>
          <w:sz w:val="32"/>
          <w:szCs w:val="32"/>
        </w:rPr>
      </w:pPr>
      <w:r w:rsidRPr="0094551C">
        <w:rPr>
          <w:rFonts w:ascii="楷体_GB2312" w:eastAsia="楷体_GB2312" w:hAnsi="黑体" w:hint="eastAsia"/>
          <w:b/>
          <w:sz w:val="32"/>
          <w:szCs w:val="32"/>
        </w:rPr>
        <w:t>（</w:t>
      </w:r>
      <w:r w:rsidRPr="00232CC6">
        <w:rPr>
          <w:rFonts w:ascii="楷体_GB2312" w:eastAsia="楷体_GB2312" w:hAnsi="黑体" w:hint="eastAsia"/>
          <w:b/>
          <w:sz w:val="32"/>
          <w:szCs w:val="32"/>
        </w:rPr>
        <w:t>四</w:t>
      </w:r>
      <w:r w:rsidRPr="0094551C">
        <w:rPr>
          <w:rFonts w:ascii="楷体_GB2312" w:eastAsia="楷体_GB2312" w:hAnsi="黑体" w:hint="eastAsia"/>
          <w:b/>
          <w:sz w:val="32"/>
          <w:szCs w:val="32"/>
        </w:rPr>
        <w:t>）教改成效评价</w:t>
      </w:r>
    </w:p>
    <w:p w:rsidR="004342B7" w:rsidRPr="0094551C" w:rsidRDefault="004342B7" w:rsidP="0097276A">
      <w:pPr>
        <w:tabs>
          <w:tab w:val="left" w:pos="1610"/>
        </w:tabs>
        <w:spacing w:line="580" w:lineRule="exact"/>
        <w:ind w:firstLineChars="200" w:firstLine="640"/>
        <w:jc w:val="left"/>
        <w:rPr>
          <w:rFonts w:ascii="Times New Roman" w:eastAsia="仿宋_GB2312" w:hAnsi="Times New Roman" w:cs="Times New Roman"/>
          <w:sz w:val="32"/>
          <w:szCs w:val="32"/>
        </w:rPr>
      </w:pPr>
      <w:r w:rsidRPr="0094551C">
        <w:rPr>
          <w:rFonts w:ascii="Times New Roman" w:eastAsia="仿宋_GB2312" w:hAnsi="Times New Roman" w:cs="Times New Roman" w:hint="eastAsia"/>
          <w:sz w:val="32"/>
          <w:szCs w:val="32"/>
        </w:rPr>
        <w:t>教改成效评价由教务处组织实施。从专业建设、课程建设、教学团队建设、教材建设以及取得的教学成果等方面对</w:t>
      </w:r>
      <w:r w:rsidRPr="0094551C">
        <w:rPr>
          <w:rFonts w:eastAsia="仿宋_GB2312" w:hint="eastAsia"/>
          <w:sz w:val="32"/>
          <w:szCs w:val="32"/>
        </w:rPr>
        <w:t>推荐人进行评价，形成写实性评价结果。</w:t>
      </w:r>
    </w:p>
    <w:p w:rsidR="004342B7" w:rsidRDefault="004342B7" w:rsidP="0097276A">
      <w:pPr>
        <w:tabs>
          <w:tab w:val="left" w:pos="1610"/>
        </w:tabs>
        <w:spacing w:line="580" w:lineRule="exact"/>
        <w:ind w:firstLineChars="200" w:firstLine="640"/>
        <w:jc w:val="left"/>
        <w:rPr>
          <w:rFonts w:ascii="Times New Roman" w:eastAsia="仿宋_GB2312" w:hAnsi="Times New Roman" w:cs="Times New Roman"/>
          <w:sz w:val="32"/>
          <w:szCs w:val="32"/>
        </w:rPr>
      </w:pPr>
      <w:r w:rsidRPr="0094551C">
        <w:rPr>
          <w:rFonts w:eastAsia="仿宋_GB2312" w:hint="eastAsia"/>
          <w:sz w:val="32"/>
          <w:szCs w:val="32"/>
        </w:rPr>
        <w:t>“教学终身荣誉奖”采取以上</w:t>
      </w:r>
      <w:r>
        <w:rPr>
          <w:rFonts w:ascii="Times New Roman" w:eastAsia="仿宋_GB2312" w:hAnsi="Times New Roman" w:cs="Times New Roman" w:hint="eastAsia"/>
          <w:sz w:val="32"/>
          <w:szCs w:val="32"/>
        </w:rPr>
        <w:t>四</w:t>
      </w:r>
      <w:r w:rsidRPr="0094551C">
        <w:rPr>
          <w:rFonts w:ascii="Times New Roman" w:eastAsia="仿宋_GB2312" w:hAnsi="Times New Roman" w:cs="Times New Roman" w:hint="eastAsia"/>
          <w:sz w:val="32"/>
          <w:szCs w:val="32"/>
        </w:rPr>
        <w:t>种方式进行综合评价。</w:t>
      </w:r>
      <w:r w:rsidRPr="0094551C">
        <w:rPr>
          <w:rFonts w:eastAsia="仿宋_GB2312" w:hint="eastAsia"/>
          <w:sz w:val="32"/>
          <w:szCs w:val="32"/>
        </w:rPr>
        <w:t>“教学卓越奖”和“教学新秀奖”</w:t>
      </w:r>
      <w:r w:rsidRPr="0094551C">
        <w:rPr>
          <w:rFonts w:ascii="Times New Roman" w:eastAsia="仿宋_GB2312" w:hAnsi="Times New Roman" w:cs="Times New Roman" w:hint="eastAsia"/>
          <w:sz w:val="32"/>
          <w:szCs w:val="32"/>
        </w:rPr>
        <w:t>以前</w:t>
      </w:r>
      <w:r>
        <w:rPr>
          <w:rFonts w:ascii="Times New Roman" w:eastAsia="仿宋_GB2312" w:hAnsi="Times New Roman" w:cs="Times New Roman" w:hint="eastAsia"/>
          <w:sz w:val="32"/>
          <w:szCs w:val="32"/>
        </w:rPr>
        <w:t>三</w:t>
      </w:r>
      <w:r w:rsidRPr="0094551C">
        <w:rPr>
          <w:rFonts w:ascii="Times New Roman" w:eastAsia="仿宋_GB2312" w:hAnsi="Times New Roman" w:cs="Times New Roman" w:hint="eastAsia"/>
          <w:sz w:val="32"/>
          <w:szCs w:val="32"/>
        </w:rPr>
        <w:t>种方式评价结果为主，同时参考教改成效评价结果。</w:t>
      </w:r>
    </w:p>
    <w:p w:rsidR="004342B7" w:rsidRPr="00232CC6" w:rsidRDefault="004342B7" w:rsidP="0097276A">
      <w:pPr>
        <w:pStyle w:val="a6"/>
        <w:tabs>
          <w:tab w:val="left" w:pos="1610"/>
        </w:tabs>
        <w:spacing w:line="580" w:lineRule="exact"/>
        <w:ind w:firstLineChars="230" w:firstLine="736"/>
        <w:jc w:val="left"/>
        <w:rPr>
          <w:rFonts w:ascii="黑体" w:eastAsia="黑体" w:hAnsi="黑体"/>
          <w:sz w:val="32"/>
          <w:szCs w:val="32"/>
        </w:rPr>
      </w:pPr>
      <w:bookmarkStart w:id="0" w:name="_GoBack"/>
      <w:bookmarkEnd w:id="0"/>
      <w:r w:rsidRPr="00232CC6">
        <w:rPr>
          <w:rFonts w:ascii="黑体" w:eastAsia="黑体" w:hAnsi="黑体" w:hint="eastAsia"/>
          <w:sz w:val="32"/>
          <w:szCs w:val="32"/>
        </w:rPr>
        <w:t>四、确定候选人</w:t>
      </w:r>
    </w:p>
    <w:p w:rsidR="004342B7" w:rsidRPr="0094551C" w:rsidRDefault="004342B7" w:rsidP="0097276A">
      <w:pPr>
        <w:tabs>
          <w:tab w:val="left" w:pos="1610"/>
        </w:tabs>
        <w:spacing w:line="580" w:lineRule="exact"/>
        <w:ind w:firstLineChars="200" w:firstLine="640"/>
        <w:jc w:val="left"/>
        <w:rPr>
          <w:rFonts w:ascii="Times New Roman" w:eastAsia="仿宋_GB2312" w:hAnsi="Times New Roman" w:cs="Times New Roman"/>
          <w:sz w:val="32"/>
          <w:szCs w:val="32"/>
        </w:rPr>
      </w:pPr>
      <w:r w:rsidRPr="0094551C">
        <w:rPr>
          <w:rFonts w:ascii="Times New Roman" w:eastAsia="仿宋_GB2312" w:hAnsi="Times New Roman" w:cs="Times New Roman" w:hint="eastAsia"/>
          <w:kern w:val="2"/>
          <w:sz w:val="32"/>
          <w:szCs w:val="32"/>
        </w:rPr>
        <w:t>评选委员会办公室组织专家</w:t>
      </w:r>
      <w:r w:rsidR="00DA3904">
        <w:rPr>
          <w:rFonts w:ascii="Times New Roman" w:eastAsia="仿宋_GB2312" w:hAnsi="Times New Roman" w:cs="Times New Roman" w:hint="eastAsia"/>
          <w:kern w:val="2"/>
          <w:sz w:val="32"/>
          <w:szCs w:val="32"/>
        </w:rPr>
        <w:t>、学生</w:t>
      </w:r>
      <w:r w:rsidRPr="0094551C">
        <w:rPr>
          <w:rFonts w:ascii="Times New Roman" w:eastAsia="仿宋_GB2312" w:hAnsi="Times New Roman" w:cs="Times New Roman" w:hint="eastAsia"/>
          <w:kern w:val="2"/>
          <w:sz w:val="32"/>
          <w:szCs w:val="32"/>
        </w:rPr>
        <w:t>依据公开评议结果，充</w:t>
      </w:r>
      <w:r w:rsidRPr="0094551C">
        <w:rPr>
          <w:rFonts w:ascii="Times New Roman" w:eastAsia="仿宋_GB2312" w:hAnsi="Times New Roman" w:cs="Times New Roman" w:hint="eastAsia"/>
          <w:kern w:val="2"/>
          <w:sz w:val="32"/>
          <w:szCs w:val="32"/>
        </w:rPr>
        <w:lastRenderedPageBreak/>
        <w:t>分酝酿讨论后，以投票方式按不多于评选名额的</w:t>
      </w:r>
      <w:r w:rsidRPr="0094551C">
        <w:rPr>
          <w:rFonts w:ascii="Times New Roman" w:eastAsia="仿宋_GB2312" w:hAnsi="Times New Roman" w:cs="Times New Roman"/>
          <w:kern w:val="2"/>
          <w:sz w:val="32"/>
          <w:szCs w:val="32"/>
        </w:rPr>
        <w:t>2</w:t>
      </w:r>
      <w:r w:rsidRPr="0094551C">
        <w:rPr>
          <w:rFonts w:ascii="Times New Roman" w:eastAsia="仿宋_GB2312" w:hAnsi="Times New Roman" w:cs="Times New Roman" w:hint="eastAsia"/>
          <w:kern w:val="2"/>
          <w:sz w:val="32"/>
          <w:szCs w:val="32"/>
        </w:rPr>
        <w:t>倍确定候选人，经公示无异议后报评选委员会。</w:t>
      </w:r>
    </w:p>
    <w:p w:rsidR="004342B7" w:rsidRPr="00232CC6" w:rsidRDefault="004342B7" w:rsidP="0097276A">
      <w:pPr>
        <w:pStyle w:val="a6"/>
        <w:tabs>
          <w:tab w:val="left" w:pos="1610"/>
        </w:tabs>
        <w:spacing w:line="580" w:lineRule="exact"/>
        <w:ind w:firstLineChars="230" w:firstLine="736"/>
        <w:jc w:val="left"/>
        <w:rPr>
          <w:rFonts w:ascii="黑体" w:eastAsia="黑体" w:hAnsi="黑体"/>
          <w:sz w:val="32"/>
          <w:szCs w:val="32"/>
        </w:rPr>
      </w:pPr>
      <w:r w:rsidRPr="00232CC6">
        <w:rPr>
          <w:rFonts w:ascii="黑体" w:eastAsia="黑体" w:hAnsi="黑体" w:hint="eastAsia"/>
          <w:sz w:val="32"/>
          <w:szCs w:val="32"/>
        </w:rPr>
        <w:t>五、</w:t>
      </w:r>
      <w:r w:rsidR="00DB1030">
        <w:rPr>
          <w:rFonts w:ascii="黑体" w:eastAsia="黑体" w:hAnsi="黑体" w:hint="eastAsia"/>
          <w:sz w:val="32"/>
          <w:szCs w:val="32"/>
        </w:rPr>
        <w:t>确定获奖人名单</w:t>
      </w:r>
    </w:p>
    <w:p w:rsidR="004342B7" w:rsidRPr="0094551C" w:rsidRDefault="004342B7" w:rsidP="0097276A">
      <w:pPr>
        <w:tabs>
          <w:tab w:val="left" w:pos="1610"/>
        </w:tabs>
        <w:spacing w:line="580" w:lineRule="exact"/>
        <w:ind w:firstLineChars="200" w:firstLine="640"/>
        <w:jc w:val="left"/>
        <w:rPr>
          <w:rFonts w:ascii="黑体" w:eastAsia="黑体" w:hAnsi="黑体"/>
          <w:sz w:val="32"/>
          <w:szCs w:val="32"/>
        </w:rPr>
      </w:pPr>
      <w:r w:rsidRPr="0094551C">
        <w:rPr>
          <w:rFonts w:ascii="Times New Roman" w:eastAsia="仿宋_GB2312" w:hAnsi="Times New Roman" w:cs="Times New Roman" w:hint="eastAsia"/>
          <w:sz w:val="32"/>
          <w:szCs w:val="32"/>
        </w:rPr>
        <w:t>评选委员会组织候选人进行现场</w:t>
      </w:r>
      <w:r w:rsidR="00DB1030">
        <w:rPr>
          <w:rFonts w:ascii="Times New Roman" w:eastAsia="仿宋_GB2312" w:hAnsi="Times New Roman" w:cs="Times New Roman" w:hint="eastAsia"/>
          <w:sz w:val="32"/>
          <w:szCs w:val="32"/>
        </w:rPr>
        <w:t>答辩</w:t>
      </w:r>
      <w:r w:rsidRPr="0094551C">
        <w:rPr>
          <w:rFonts w:ascii="Times New Roman" w:eastAsia="仿宋_GB2312" w:hAnsi="Times New Roman" w:cs="Times New Roman" w:hint="eastAsia"/>
          <w:sz w:val="32"/>
          <w:szCs w:val="32"/>
        </w:rPr>
        <w:t>，结合公开评议结果，以投票方式确定获奖人员建议名单</w:t>
      </w:r>
      <w:r w:rsidR="00DB1030">
        <w:rPr>
          <w:rFonts w:ascii="Times New Roman" w:eastAsia="仿宋_GB2312" w:hAnsi="Times New Roman" w:cs="Times New Roman" w:hint="eastAsia"/>
          <w:sz w:val="32"/>
          <w:szCs w:val="32"/>
        </w:rPr>
        <w:t>，经公示无异议后</w:t>
      </w:r>
      <w:r w:rsidRPr="0094551C">
        <w:rPr>
          <w:rFonts w:ascii="Times New Roman" w:eastAsia="仿宋_GB2312" w:hAnsi="Times New Roman" w:cs="Times New Roman" w:hint="eastAsia"/>
          <w:sz w:val="32"/>
          <w:szCs w:val="32"/>
        </w:rPr>
        <w:t>提交</w:t>
      </w:r>
      <w:r>
        <w:rPr>
          <w:rFonts w:ascii="Times New Roman" w:eastAsia="仿宋_GB2312" w:hAnsi="Times New Roman" w:cs="Times New Roman" w:hint="eastAsia"/>
          <w:sz w:val="32"/>
          <w:szCs w:val="32"/>
        </w:rPr>
        <w:t>党委常委会</w:t>
      </w:r>
      <w:r w:rsidRPr="0094551C">
        <w:rPr>
          <w:rFonts w:ascii="Times New Roman" w:eastAsia="仿宋_GB2312" w:hAnsi="Times New Roman" w:cs="Times New Roman" w:hint="eastAsia"/>
          <w:sz w:val="32"/>
          <w:szCs w:val="32"/>
        </w:rPr>
        <w:t>审定。</w:t>
      </w:r>
    </w:p>
    <w:p w:rsidR="00DB1030" w:rsidRPr="00DB1030" w:rsidRDefault="004342B7" w:rsidP="0097276A">
      <w:pPr>
        <w:pStyle w:val="a6"/>
        <w:tabs>
          <w:tab w:val="left" w:pos="1610"/>
        </w:tabs>
        <w:spacing w:line="580" w:lineRule="exact"/>
        <w:ind w:firstLineChars="230" w:firstLine="736"/>
        <w:jc w:val="left"/>
        <w:rPr>
          <w:rFonts w:ascii="黑体" w:eastAsia="黑体" w:hAnsi="黑体"/>
          <w:sz w:val="32"/>
          <w:szCs w:val="32"/>
        </w:rPr>
      </w:pPr>
      <w:r w:rsidRPr="00232CC6">
        <w:rPr>
          <w:rFonts w:ascii="黑体" w:eastAsia="黑体" w:hAnsi="黑体" w:hint="eastAsia"/>
          <w:sz w:val="32"/>
          <w:szCs w:val="32"/>
        </w:rPr>
        <w:t>六、</w:t>
      </w:r>
      <w:r w:rsidR="00DB1030" w:rsidRPr="00DB1030">
        <w:rPr>
          <w:rFonts w:ascii="黑体" w:eastAsia="黑体" w:hAnsi="黑体" w:hint="eastAsia"/>
          <w:sz w:val="32"/>
          <w:szCs w:val="32"/>
        </w:rPr>
        <w:t>发文公布</w:t>
      </w:r>
    </w:p>
    <w:p w:rsidR="00DB1030" w:rsidRDefault="00DB1030" w:rsidP="0097276A">
      <w:pPr>
        <w:pStyle w:val="a6"/>
        <w:tabs>
          <w:tab w:val="left" w:pos="1610"/>
        </w:tabs>
        <w:spacing w:line="580" w:lineRule="exact"/>
        <w:ind w:firstLineChars="230" w:firstLine="736"/>
        <w:jc w:val="left"/>
        <w:rPr>
          <w:rFonts w:ascii="黑体" w:eastAsia="黑体" w:hAnsi="黑体"/>
          <w:sz w:val="32"/>
          <w:szCs w:val="32"/>
        </w:rPr>
      </w:pPr>
      <w:r>
        <w:rPr>
          <w:rFonts w:eastAsia="仿宋_GB2312" w:hint="eastAsia"/>
          <w:sz w:val="32"/>
          <w:szCs w:val="32"/>
        </w:rPr>
        <w:t>党委常委会</w:t>
      </w:r>
      <w:r w:rsidRPr="0094551C">
        <w:rPr>
          <w:rFonts w:eastAsia="仿宋_GB2312" w:hint="eastAsia"/>
          <w:sz w:val="32"/>
          <w:szCs w:val="32"/>
        </w:rPr>
        <w:t>审定</w:t>
      </w:r>
      <w:r>
        <w:rPr>
          <w:rFonts w:eastAsia="仿宋_GB2312" w:hint="eastAsia"/>
          <w:sz w:val="32"/>
          <w:szCs w:val="32"/>
        </w:rPr>
        <w:t>后发文公布。</w:t>
      </w:r>
    </w:p>
    <w:sectPr w:rsidR="00DB1030" w:rsidSect="00C01DE4">
      <w:footerReference w:type="default" r:id="rId7"/>
      <w:pgSz w:w="11906" w:h="16838"/>
      <w:pgMar w:top="1701"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98C" w:rsidRDefault="00DE498C" w:rsidP="003F796A">
      <w:r>
        <w:separator/>
      </w:r>
    </w:p>
  </w:endnote>
  <w:endnote w:type="continuationSeparator" w:id="1">
    <w:p w:rsidR="00DE498C" w:rsidRDefault="00DE498C" w:rsidP="003F79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2B7" w:rsidRDefault="00E23ADD" w:rsidP="007E20E0">
    <w:pPr>
      <w:pStyle w:val="a4"/>
      <w:jc w:val="center"/>
    </w:pPr>
    <w:r w:rsidRPr="00E23ADD">
      <w:fldChar w:fldCharType="begin"/>
    </w:r>
    <w:r w:rsidR="000D3C44">
      <w:instrText>PAGE   \* MERGEFORMAT</w:instrText>
    </w:r>
    <w:r w:rsidRPr="00E23ADD">
      <w:fldChar w:fldCharType="separate"/>
    </w:r>
    <w:r w:rsidR="00722D06" w:rsidRPr="00722D06">
      <w:rPr>
        <w:noProof/>
        <w:lang w:val="zh-CN"/>
      </w:rPr>
      <w:t>3</w:t>
    </w:r>
    <w:r>
      <w:rPr>
        <w:noProof/>
        <w:lang w:val="zh-CN"/>
      </w:rPr>
      <w:fldChar w:fldCharType="end"/>
    </w:r>
  </w:p>
  <w:p w:rsidR="004342B7" w:rsidRDefault="004342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98C" w:rsidRDefault="00DE498C" w:rsidP="003F796A">
      <w:r>
        <w:separator/>
      </w:r>
    </w:p>
  </w:footnote>
  <w:footnote w:type="continuationSeparator" w:id="1">
    <w:p w:rsidR="00DE498C" w:rsidRDefault="00DE498C" w:rsidP="003F79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4A24"/>
    <w:rsid w:val="000019CA"/>
    <w:rsid w:val="00001C7F"/>
    <w:rsid w:val="00006D14"/>
    <w:rsid w:val="000119DC"/>
    <w:rsid w:val="00017831"/>
    <w:rsid w:val="00026F80"/>
    <w:rsid w:val="0004058E"/>
    <w:rsid w:val="00041771"/>
    <w:rsid w:val="000422DE"/>
    <w:rsid w:val="000430F5"/>
    <w:rsid w:val="0004733D"/>
    <w:rsid w:val="00047CC6"/>
    <w:rsid w:val="00051F27"/>
    <w:rsid w:val="00057ADB"/>
    <w:rsid w:val="00082D00"/>
    <w:rsid w:val="000860D9"/>
    <w:rsid w:val="00087C27"/>
    <w:rsid w:val="000950A1"/>
    <w:rsid w:val="000A0A94"/>
    <w:rsid w:val="000B1A62"/>
    <w:rsid w:val="000B6672"/>
    <w:rsid w:val="000B7D09"/>
    <w:rsid w:val="000D3C44"/>
    <w:rsid w:val="000D6861"/>
    <w:rsid w:val="000E12A4"/>
    <w:rsid w:val="000E56FA"/>
    <w:rsid w:val="000F052E"/>
    <w:rsid w:val="000F6D48"/>
    <w:rsid w:val="00102486"/>
    <w:rsid w:val="00111A07"/>
    <w:rsid w:val="00125621"/>
    <w:rsid w:val="0012746C"/>
    <w:rsid w:val="0013005C"/>
    <w:rsid w:val="00133358"/>
    <w:rsid w:val="00133FD5"/>
    <w:rsid w:val="00134302"/>
    <w:rsid w:val="00153593"/>
    <w:rsid w:val="00155332"/>
    <w:rsid w:val="00163449"/>
    <w:rsid w:val="00163BC3"/>
    <w:rsid w:val="00171C98"/>
    <w:rsid w:val="00175E8C"/>
    <w:rsid w:val="0018580B"/>
    <w:rsid w:val="0018655C"/>
    <w:rsid w:val="0018719D"/>
    <w:rsid w:val="001A1DE4"/>
    <w:rsid w:val="001A3340"/>
    <w:rsid w:val="001A5C28"/>
    <w:rsid w:val="001A5D90"/>
    <w:rsid w:val="001B4C33"/>
    <w:rsid w:val="001C5A24"/>
    <w:rsid w:val="001C7B58"/>
    <w:rsid w:val="001D55BB"/>
    <w:rsid w:val="001E3E87"/>
    <w:rsid w:val="001E4C65"/>
    <w:rsid w:val="001E5A21"/>
    <w:rsid w:val="001F4ECD"/>
    <w:rsid w:val="00200B40"/>
    <w:rsid w:val="00202E6D"/>
    <w:rsid w:val="002118FB"/>
    <w:rsid w:val="00216D46"/>
    <w:rsid w:val="002174B8"/>
    <w:rsid w:val="00222CC4"/>
    <w:rsid w:val="00224E6A"/>
    <w:rsid w:val="00226322"/>
    <w:rsid w:val="00232CC6"/>
    <w:rsid w:val="002348C6"/>
    <w:rsid w:val="002376BA"/>
    <w:rsid w:val="00246C62"/>
    <w:rsid w:val="00253045"/>
    <w:rsid w:val="00255309"/>
    <w:rsid w:val="00260CDF"/>
    <w:rsid w:val="00262652"/>
    <w:rsid w:val="00263FD0"/>
    <w:rsid w:val="00271D53"/>
    <w:rsid w:val="00271FED"/>
    <w:rsid w:val="00274A65"/>
    <w:rsid w:val="00275F13"/>
    <w:rsid w:val="00281B61"/>
    <w:rsid w:val="002861D7"/>
    <w:rsid w:val="002A1B90"/>
    <w:rsid w:val="002D1773"/>
    <w:rsid w:val="002D5987"/>
    <w:rsid w:val="002D70D6"/>
    <w:rsid w:val="002F5A68"/>
    <w:rsid w:val="002F5B31"/>
    <w:rsid w:val="00305746"/>
    <w:rsid w:val="00306898"/>
    <w:rsid w:val="00307CA8"/>
    <w:rsid w:val="003137E3"/>
    <w:rsid w:val="0031697E"/>
    <w:rsid w:val="00317426"/>
    <w:rsid w:val="003208C7"/>
    <w:rsid w:val="00330F2D"/>
    <w:rsid w:val="00340376"/>
    <w:rsid w:val="0034067E"/>
    <w:rsid w:val="00363F46"/>
    <w:rsid w:val="00365286"/>
    <w:rsid w:val="00370AFF"/>
    <w:rsid w:val="0037360D"/>
    <w:rsid w:val="003808F7"/>
    <w:rsid w:val="00380C00"/>
    <w:rsid w:val="00381A0D"/>
    <w:rsid w:val="00391CB8"/>
    <w:rsid w:val="00393010"/>
    <w:rsid w:val="00395F81"/>
    <w:rsid w:val="00396010"/>
    <w:rsid w:val="003B4A1E"/>
    <w:rsid w:val="003C2CFF"/>
    <w:rsid w:val="003C3558"/>
    <w:rsid w:val="003C5686"/>
    <w:rsid w:val="003D6824"/>
    <w:rsid w:val="003D7A29"/>
    <w:rsid w:val="003E3656"/>
    <w:rsid w:val="003E4C2D"/>
    <w:rsid w:val="003F1024"/>
    <w:rsid w:val="003F490F"/>
    <w:rsid w:val="003F4D02"/>
    <w:rsid w:val="003F796A"/>
    <w:rsid w:val="00411401"/>
    <w:rsid w:val="00416DC8"/>
    <w:rsid w:val="00433F3C"/>
    <w:rsid w:val="004342B7"/>
    <w:rsid w:val="0044508A"/>
    <w:rsid w:val="004478F1"/>
    <w:rsid w:val="00451E23"/>
    <w:rsid w:val="00466C6A"/>
    <w:rsid w:val="004770D1"/>
    <w:rsid w:val="004803CF"/>
    <w:rsid w:val="00480D44"/>
    <w:rsid w:val="0049567C"/>
    <w:rsid w:val="004B40D0"/>
    <w:rsid w:val="004B6DCF"/>
    <w:rsid w:val="004D4183"/>
    <w:rsid w:val="005143C2"/>
    <w:rsid w:val="00517A5A"/>
    <w:rsid w:val="00525BA4"/>
    <w:rsid w:val="00543421"/>
    <w:rsid w:val="00545399"/>
    <w:rsid w:val="005509A6"/>
    <w:rsid w:val="00551C22"/>
    <w:rsid w:val="0055241E"/>
    <w:rsid w:val="00554D7D"/>
    <w:rsid w:val="005732D6"/>
    <w:rsid w:val="0059169A"/>
    <w:rsid w:val="00595C41"/>
    <w:rsid w:val="005A4736"/>
    <w:rsid w:val="005A6834"/>
    <w:rsid w:val="005A6E02"/>
    <w:rsid w:val="005A76D7"/>
    <w:rsid w:val="005B106E"/>
    <w:rsid w:val="005B4315"/>
    <w:rsid w:val="005B454A"/>
    <w:rsid w:val="005D022A"/>
    <w:rsid w:val="005E3FAE"/>
    <w:rsid w:val="005F0B07"/>
    <w:rsid w:val="005F1FA3"/>
    <w:rsid w:val="005F369F"/>
    <w:rsid w:val="00604F76"/>
    <w:rsid w:val="00626C84"/>
    <w:rsid w:val="006609CE"/>
    <w:rsid w:val="00671F9F"/>
    <w:rsid w:val="0067561C"/>
    <w:rsid w:val="006A3CEA"/>
    <w:rsid w:val="006A64FB"/>
    <w:rsid w:val="006A7B1F"/>
    <w:rsid w:val="006B4473"/>
    <w:rsid w:val="006B738E"/>
    <w:rsid w:val="006C073C"/>
    <w:rsid w:val="006D63A1"/>
    <w:rsid w:val="006D7BF2"/>
    <w:rsid w:val="006E7A61"/>
    <w:rsid w:val="006F1F03"/>
    <w:rsid w:val="006F475B"/>
    <w:rsid w:val="0070016A"/>
    <w:rsid w:val="007002F9"/>
    <w:rsid w:val="00710D24"/>
    <w:rsid w:val="00722D06"/>
    <w:rsid w:val="00724874"/>
    <w:rsid w:val="00724ED7"/>
    <w:rsid w:val="007302E1"/>
    <w:rsid w:val="007358EE"/>
    <w:rsid w:val="0073738C"/>
    <w:rsid w:val="007422A3"/>
    <w:rsid w:val="00744DBC"/>
    <w:rsid w:val="00746332"/>
    <w:rsid w:val="00750262"/>
    <w:rsid w:val="00755914"/>
    <w:rsid w:val="00764D3D"/>
    <w:rsid w:val="00765F66"/>
    <w:rsid w:val="00771C5D"/>
    <w:rsid w:val="0077205C"/>
    <w:rsid w:val="00772286"/>
    <w:rsid w:val="007744EC"/>
    <w:rsid w:val="00782E74"/>
    <w:rsid w:val="00783529"/>
    <w:rsid w:val="007844EA"/>
    <w:rsid w:val="0078739C"/>
    <w:rsid w:val="00793C9C"/>
    <w:rsid w:val="007958C7"/>
    <w:rsid w:val="00796DCB"/>
    <w:rsid w:val="007A4A28"/>
    <w:rsid w:val="007A539D"/>
    <w:rsid w:val="007B777D"/>
    <w:rsid w:val="007C086B"/>
    <w:rsid w:val="007D6B87"/>
    <w:rsid w:val="007E20E0"/>
    <w:rsid w:val="007E47BF"/>
    <w:rsid w:val="007E5D5B"/>
    <w:rsid w:val="007F44BC"/>
    <w:rsid w:val="007F4CC9"/>
    <w:rsid w:val="007F6D5B"/>
    <w:rsid w:val="00802621"/>
    <w:rsid w:val="00807437"/>
    <w:rsid w:val="008255D7"/>
    <w:rsid w:val="00833A97"/>
    <w:rsid w:val="00834F54"/>
    <w:rsid w:val="00837D22"/>
    <w:rsid w:val="00847EC5"/>
    <w:rsid w:val="00863A4E"/>
    <w:rsid w:val="00870217"/>
    <w:rsid w:val="008718E7"/>
    <w:rsid w:val="008740D1"/>
    <w:rsid w:val="00875EBE"/>
    <w:rsid w:val="008848E0"/>
    <w:rsid w:val="00897D9D"/>
    <w:rsid w:val="00897FAA"/>
    <w:rsid w:val="008A27E2"/>
    <w:rsid w:val="008A2CDB"/>
    <w:rsid w:val="008A393F"/>
    <w:rsid w:val="008B2E7E"/>
    <w:rsid w:val="008B3AFA"/>
    <w:rsid w:val="008C0204"/>
    <w:rsid w:val="008C1012"/>
    <w:rsid w:val="008C1C44"/>
    <w:rsid w:val="008F53C5"/>
    <w:rsid w:val="008F5649"/>
    <w:rsid w:val="009046B6"/>
    <w:rsid w:val="009056F4"/>
    <w:rsid w:val="00907A8D"/>
    <w:rsid w:val="00917CF8"/>
    <w:rsid w:val="00922D18"/>
    <w:rsid w:val="00922ED2"/>
    <w:rsid w:val="00923F46"/>
    <w:rsid w:val="00925F8E"/>
    <w:rsid w:val="009307D1"/>
    <w:rsid w:val="009318C7"/>
    <w:rsid w:val="00942436"/>
    <w:rsid w:val="0094551C"/>
    <w:rsid w:val="00945CCE"/>
    <w:rsid w:val="00955AD5"/>
    <w:rsid w:val="00957401"/>
    <w:rsid w:val="00965921"/>
    <w:rsid w:val="00965C72"/>
    <w:rsid w:val="00967D7D"/>
    <w:rsid w:val="0097204F"/>
    <w:rsid w:val="0097276A"/>
    <w:rsid w:val="00980F47"/>
    <w:rsid w:val="009A05D3"/>
    <w:rsid w:val="009A59B3"/>
    <w:rsid w:val="009A7F7C"/>
    <w:rsid w:val="009B48CC"/>
    <w:rsid w:val="009B71C3"/>
    <w:rsid w:val="009C10F2"/>
    <w:rsid w:val="009C235B"/>
    <w:rsid w:val="009C70F5"/>
    <w:rsid w:val="009D0C06"/>
    <w:rsid w:val="009D10A5"/>
    <w:rsid w:val="009D2AC3"/>
    <w:rsid w:val="009D6332"/>
    <w:rsid w:val="009E3C55"/>
    <w:rsid w:val="009E4FEB"/>
    <w:rsid w:val="009E5900"/>
    <w:rsid w:val="009E6964"/>
    <w:rsid w:val="00A0082C"/>
    <w:rsid w:val="00A04D6E"/>
    <w:rsid w:val="00A235DE"/>
    <w:rsid w:val="00A26E83"/>
    <w:rsid w:val="00A34FFF"/>
    <w:rsid w:val="00A417A4"/>
    <w:rsid w:val="00A54066"/>
    <w:rsid w:val="00A615F7"/>
    <w:rsid w:val="00A62264"/>
    <w:rsid w:val="00A739ED"/>
    <w:rsid w:val="00A8500C"/>
    <w:rsid w:val="00A85846"/>
    <w:rsid w:val="00AA369B"/>
    <w:rsid w:val="00AB59B1"/>
    <w:rsid w:val="00AC1178"/>
    <w:rsid w:val="00AD11AB"/>
    <w:rsid w:val="00AD2896"/>
    <w:rsid w:val="00AD7F96"/>
    <w:rsid w:val="00AE0E74"/>
    <w:rsid w:val="00B10ED6"/>
    <w:rsid w:val="00B15961"/>
    <w:rsid w:val="00B20CDC"/>
    <w:rsid w:val="00B40574"/>
    <w:rsid w:val="00B43595"/>
    <w:rsid w:val="00B52AA3"/>
    <w:rsid w:val="00B543ED"/>
    <w:rsid w:val="00B54E45"/>
    <w:rsid w:val="00B72AAE"/>
    <w:rsid w:val="00B7395E"/>
    <w:rsid w:val="00B80EA3"/>
    <w:rsid w:val="00B81D46"/>
    <w:rsid w:val="00B97130"/>
    <w:rsid w:val="00BA48CF"/>
    <w:rsid w:val="00BA6B28"/>
    <w:rsid w:val="00BB3C21"/>
    <w:rsid w:val="00BB66F0"/>
    <w:rsid w:val="00BD0E59"/>
    <w:rsid w:val="00BE400E"/>
    <w:rsid w:val="00BE649F"/>
    <w:rsid w:val="00BE7BCE"/>
    <w:rsid w:val="00BF0921"/>
    <w:rsid w:val="00BF16B0"/>
    <w:rsid w:val="00BF36A6"/>
    <w:rsid w:val="00C01DE4"/>
    <w:rsid w:val="00C043F1"/>
    <w:rsid w:val="00C06529"/>
    <w:rsid w:val="00C073A7"/>
    <w:rsid w:val="00C10523"/>
    <w:rsid w:val="00C26B8A"/>
    <w:rsid w:val="00C31027"/>
    <w:rsid w:val="00C3578C"/>
    <w:rsid w:val="00C413FD"/>
    <w:rsid w:val="00C5030B"/>
    <w:rsid w:val="00C64284"/>
    <w:rsid w:val="00C643F5"/>
    <w:rsid w:val="00C764F6"/>
    <w:rsid w:val="00C813FA"/>
    <w:rsid w:val="00C84722"/>
    <w:rsid w:val="00CA1C17"/>
    <w:rsid w:val="00CA798F"/>
    <w:rsid w:val="00CB486D"/>
    <w:rsid w:val="00D068BC"/>
    <w:rsid w:val="00D227DF"/>
    <w:rsid w:val="00D334AE"/>
    <w:rsid w:val="00D617B2"/>
    <w:rsid w:val="00D74EB5"/>
    <w:rsid w:val="00D75182"/>
    <w:rsid w:val="00D817C7"/>
    <w:rsid w:val="00D84808"/>
    <w:rsid w:val="00D90EC8"/>
    <w:rsid w:val="00D93231"/>
    <w:rsid w:val="00D935E7"/>
    <w:rsid w:val="00D9746B"/>
    <w:rsid w:val="00DA2FA2"/>
    <w:rsid w:val="00DA3904"/>
    <w:rsid w:val="00DB1030"/>
    <w:rsid w:val="00DB4E4B"/>
    <w:rsid w:val="00DB5BE9"/>
    <w:rsid w:val="00DB5E20"/>
    <w:rsid w:val="00DC3FEB"/>
    <w:rsid w:val="00DC6A61"/>
    <w:rsid w:val="00DD10B4"/>
    <w:rsid w:val="00DD228C"/>
    <w:rsid w:val="00DD361A"/>
    <w:rsid w:val="00DD75E2"/>
    <w:rsid w:val="00DE498C"/>
    <w:rsid w:val="00DE4ED6"/>
    <w:rsid w:val="00E108E6"/>
    <w:rsid w:val="00E1182E"/>
    <w:rsid w:val="00E23ADD"/>
    <w:rsid w:val="00E4380C"/>
    <w:rsid w:val="00E50E82"/>
    <w:rsid w:val="00E519E8"/>
    <w:rsid w:val="00E67C3C"/>
    <w:rsid w:val="00E73B06"/>
    <w:rsid w:val="00E9051E"/>
    <w:rsid w:val="00E94A24"/>
    <w:rsid w:val="00EA0800"/>
    <w:rsid w:val="00EA0AF7"/>
    <w:rsid w:val="00EB0EA7"/>
    <w:rsid w:val="00EB1D4C"/>
    <w:rsid w:val="00EB5663"/>
    <w:rsid w:val="00EB641C"/>
    <w:rsid w:val="00EC2EF3"/>
    <w:rsid w:val="00EC7B76"/>
    <w:rsid w:val="00EE0C4F"/>
    <w:rsid w:val="00EE1C63"/>
    <w:rsid w:val="00EF1E1B"/>
    <w:rsid w:val="00EF4E05"/>
    <w:rsid w:val="00F00665"/>
    <w:rsid w:val="00F01450"/>
    <w:rsid w:val="00F0549C"/>
    <w:rsid w:val="00F064C3"/>
    <w:rsid w:val="00F07F1F"/>
    <w:rsid w:val="00F21FA1"/>
    <w:rsid w:val="00F23CB3"/>
    <w:rsid w:val="00F256E1"/>
    <w:rsid w:val="00F27C10"/>
    <w:rsid w:val="00F350B0"/>
    <w:rsid w:val="00F35BFC"/>
    <w:rsid w:val="00F37434"/>
    <w:rsid w:val="00F50DB9"/>
    <w:rsid w:val="00F651C1"/>
    <w:rsid w:val="00F80076"/>
    <w:rsid w:val="00F805D4"/>
    <w:rsid w:val="00F82F04"/>
    <w:rsid w:val="00F83F90"/>
    <w:rsid w:val="00F903B9"/>
    <w:rsid w:val="00F96C73"/>
    <w:rsid w:val="00FA406A"/>
    <w:rsid w:val="00FB1273"/>
    <w:rsid w:val="00FC1DB3"/>
    <w:rsid w:val="00FC38B8"/>
    <w:rsid w:val="00FC3FD1"/>
    <w:rsid w:val="00FC601B"/>
    <w:rsid w:val="00FE090A"/>
    <w:rsid w:val="00FE0F8F"/>
    <w:rsid w:val="00FE2DC3"/>
    <w:rsid w:val="00FF06F7"/>
    <w:rsid w:val="00FF5A59"/>
    <w:rsid w:val="28883D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E23"/>
    <w:pPr>
      <w:widowControl w:val="0"/>
      <w:jc w:val="both"/>
    </w:pPr>
    <w:rPr>
      <w:rFonts w:ascii="宋体" w:hAnsi="宋体" w:cs="宋体"/>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51E23"/>
    <w:pPr>
      <w:widowControl w:val="0"/>
      <w:autoSpaceDE w:val="0"/>
      <w:autoSpaceDN w:val="0"/>
      <w:adjustRightInd w:val="0"/>
    </w:pPr>
    <w:rPr>
      <w:rFonts w:ascii="Times New Roman" w:hAnsi="Times New Roman"/>
      <w:color w:val="000000"/>
      <w:sz w:val="24"/>
      <w:szCs w:val="24"/>
    </w:rPr>
  </w:style>
  <w:style w:type="paragraph" w:styleId="a3">
    <w:name w:val="header"/>
    <w:basedOn w:val="a"/>
    <w:link w:val="Char"/>
    <w:uiPriority w:val="99"/>
    <w:rsid w:val="003F796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3F796A"/>
    <w:rPr>
      <w:rFonts w:ascii="宋体" w:eastAsia="宋体" w:hAnsi="宋体" w:cs="宋体"/>
      <w:kern w:val="36"/>
      <w:sz w:val="18"/>
      <w:szCs w:val="18"/>
    </w:rPr>
  </w:style>
  <w:style w:type="paragraph" w:styleId="a4">
    <w:name w:val="footer"/>
    <w:basedOn w:val="a"/>
    <w:link w:val="Char0"/>
    <w:uiPriority w:val="99"/>
    <w:rsid w:val="003F796A"/>
    <w:pPr>
      <w:tabs>
        <w:tab w:val="center" w:pos="4153"/>
        <w:tab w:val="right" w:pos="8306"/>
      </w:tabs>
      <w:snapToGrid w:val="0"/>
      <w:jc w:val="left"/>
    </w:pPr>
    <w:rPr>
      <w:sz w:val="18"/>
      <w:szCs w:val="18"/>
    </w:rPr>
  </w:style>
  <w:style w:type="character" w:customStyle="1" w:styleId="Char0">
    <w:name w:val="页脚 Char"/>
    <w:link w:val="a4"/>
    <w:uiPriority w:val="99"/>
    <w:locked/>
    <w:rsid w:val="003F796A"/>
    <w:rPr>
      <w:rFonts w:ascii="宋体" w:eastAsia="宋体" w:hAnsi="宋体" w:cs="宋体"/>
      <w:kern w:val="36"/>
      <w:sz w:val="18"/>
      <w:szCs w:val="18"/>
    </w:rPr>
  </w:style>
  <w:style w:type="paragraph" w:styleId="a5">
    <w:name w:val="Balloon Text"/>
    <w:basedOn w:val="a"/>
    <w:link w:val="Char1"/>
    <w:uiPriority w:val="99"/>
    <w:semiHidden/>
    <w:rsid w:val="00433F3C"/>
    <w:rPr>
      <w:sz w:val="18"/>
      <w:szCs w:val="18"/>
    </w:rPr>
  </w:style>
  <w:style w:type="character" w:customStyle="1" w:styleId="Char1">
    <w:name w:val="批注框文本 Char"/>
    <w:link w:val="a5"/>
    <w:uiPriority w:val="99"/>
    <w:semiHidden/>
    <w:locked/>
    <w:rsid w:val="00433F3C"/>
    <w:rPr>
      <w:rFonts w:ascii="宋体" w:eastAsia="宋体" w:hAnsi="宋体" w:cs="宋体"/>
      <w:kern w:val="36"/>
      <w:sz w:val="18"/>
      <w:szCs w:val="18"/>
    </w:rPr>
  </w:style>
  <w:style w:type="paragraph" w:styleId="a6">
    <w:name w:val="List Paragraph"/>
    <w:basedOn w:val="a"/>
    <w:uiPriority w:val="99"/>
    <w:qFormat/>
    <w:rsid w:val="00967D7D"/>
    <w:pPr>
      <w:ind w:firstLineChars="200" w:firstLine="420"/>
    </w:pPr>
    <w:rPr>
      <w:rFonts w:ascii="Times New Roman"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9042323">
      <w:marLeft w:val="0"/>
      <w:marRight w:val="0"/>
      <w:marTop w:val="0"/>
      <w:marBottom w:val="0"/>
      <w:divBdr>
        <w:top w:val="none" w:sz="0" w:space="0" w:color="auto"/>
        <w:left w:val="none" w:sz="0" w:space="0" w:color="auto"/>
        <w:bottom w:val="none" w:sz="0" w:space="0" w:color="auto"/>
        <w:right w:val="none" w:sz="0" w:space="0" w:color="auto"/>
      </w:divBdr>
      <w:divsChild>
        <w:div w:id="1429042325">
          <w:marLeft w:val="0"/>
          <w:marRight w:val="0"/>
          <w:marTop w:val="0"/>
          <w:marBottom w:val="0"/>
          <w:divBdr>
            <w:top w:val="none" w:sz="0" w:space="0" w:color="auto"/>
            <w:left w:val="none" w:sz="0" w:space="0" w:color="auto"/>
            <w:bottom w:val="none" w:sz="0" w:space="0" w:color="auto"/>
            <w:right w:val="none" w:sz="0" w:space="0" w:color="auto"/>
          </w:divBdr>
        </w:div>
      </w:divsChild>
    </w:div>
    <w:div w:id="1429042326">
      <w:marLeft w:val="0"/>
      <w:marRight w:val="0"/>
      <w:marTop w:val="0"/>
      <w:marBottom w:val="0"/>
      <w:divBdr>
        <w:top w:val="none" w:sz="0" w:space="0" w:color="auto"/>
        <w:left w:val="none" w:sz="0" w:space="0" w:color="auto"/>
        <w:bottom w:val="none" w:sz="0" w:space="0" w:color="auto"/>
        <w:right w:val="none" w:sz="0" w:space="0" w:color="auto"/>
      </w:divBdr>
      <w:divsChild>
        <w:div w:id="1429042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BD45E-1774-43F7-81A8-70AD16A2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1</Pages>
  <Words>152</Words>
  <Characters>872</Characters>
  <Application>Microsoft Office Word</Application>
  <DocSecurity>0</DocSecurity>
  <Lines>7</Lines>
  <Paragraphs>2</Paragraphs>
  <ScaleCrop>false</ScaleCrop>
  <Company>http:/sdwm.org</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潘瑞</dc:creator>
  <cp:keywords/>
  <dc:description/>
  <cp:lastModifiedBy>刘晴蕊</cp:lastModifiedBy>
  <cp:revision>234</cp:revision>
  <cp:lastPrinted>2017-08-29T03:17:00Z</cp:lastPrinted>
  <dcterms:created xsi:type="dcterms:W3CDTF">2017-05-03T00:41:00Z</dcterms:created>
  <dcterms:modified xsi:type="dcterms:W3CDTF">2017-12-15T09:23:00Z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